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2A" w:rsidRDefault="00ED7A2A" w:rsidP="00ED7A2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B94444" w:rsidRDefault="00ED7A2A" w:rsidP="00ED7A2A">
      <w:pPr>
        <w:spacing w:after="0" w:line="240" w:lineRule="auto"/>
        <w:ind w:left="552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ED7A2A" w:rsidRPr="00ED7A2A" w:rsidRDefault="00ED7A2A" w:rsidP="00ED7A2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B70A3" w:rsidRPr="00BC6B9A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D01A71" w:rsidRPr="00BC6B9A" w:rsidRDefault="006610A4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предметов «Русский язык» и «Литература»</w:t>
      </w:r>
      <w:r w:rsidR="00D01A71" w:rsidRPr="00BC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71" w:rsidRPr="00BC6B9A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D01A71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40" w:rsidRPr="00BC6B9A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В </w:t>
      </w:r>
      <w:r w:rsidR="006610A4">
        <w:rPr>
          <w:rFonts w:ascii="Times New Roman" w:hAnsi="Times New Roman"/>
          <w:sz w:val="28"/>
          <w:szCs w:val="28"/>
        </w:rPr>
        <w:t>2018 – 2019</w:t>
      </w:r>
      <w:r w:rsidRPr="00BC6B9A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</w:t>
      </w:r>
      <w:r w:rsidRPr="00BC6B9A">
        <w:rPr>
          <w:rFonts w:ascii="Times New Roman" w:hAnsi="Times New Roman"/>
          <w:b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>Ч</w:t>
      </w:r>
      <w:r w:rsidR="00B94444">
        <w:rPr>
          <w:rFonts w:ascii="Times New Roman" w:hAnsi="Times New Roman"/>
          <w:sz w:val="28"/>
          <w:szCs w:val="28"/>
        </w:rPr>
        <w:t>елябинской области реализуются</w:t>
      </w:r>
    </w:p>
    <w:p w:rsidR="00B94444" w:rsidRPr="00BC6B9A" w:rsidRDefault="00B94444" w:rsidP="00B9444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5-8 классы, 9 класс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основного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ООО);</w:t>
      </w:r>
    </w:p>
    <w:p w:rsidR="00B94444" w:rsidRPr="00BC6B9A" w:rsidRDefault="00B94444" w:rsidP="00B9444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10-11 классы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среднего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СОО);</w:t>
      </w:r>
    </w:p>
    <w:p w:rsidR="00B94444" w:rsidRPr="00BC6B9A" w:rsidRDefault="00B94444" w:rsidP="00B94444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9, 10-11 классы</w:t>
      </w:r>
      <w:r>
        <w:rPr>
          <w:rFonts w:ascii="Times New Roman" w:hAnsi="Times New Roman"/>
          <w:sz w:val="28"/>
          <w:szCs w:val="28"/>
        </w:rPr>
        <w:t xml:space="preserve"> (далее – ФК ГОС)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C15440" w:rsidRPr="00BC6B9A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Преподавание </w:t>
      </w:r>
      <w:r w:rsidR="006610A4" w:rsidRPr="006610A4">
        <w:rPr>
          <w:rFonts w:ascii="Times New Roman" w:hAnsi="Times New Roman"/>
          <w:sz w:val="28"/>
          <w:szCs w:val="28"/>
        </w:rPr>
        <w:t xml:space="preserve">учебных предметов «Русский язык» и «Литература» </w:t>
      </w:r>
      <w:r w:rsidRPr="00BC6B9A">
        <w:rPr>
          <w:rFonts w:ascii="Times New Roman" w:hAnsi="Times New Roman"/>
          <w:sz w:val="28"/>
          <w:szCs w:val="28"/>
        </w:rPr>
        <w:t>осуществляется в соответствии с требованиями стандартов соответствующего уровня, а также обеспечивается нормативными документами и методическими рекомендациями (</w:t>
      </w:r>
      <w:r w:rsidR="00BC6B9A">
        <w:rPr>
          <w:rFonts w:ascii="Times New Roman" w:hAnsi="Times New Roman"/>
          <w:sz w:val="28"/>
          <w:szCs w:val="28"/>
        </w:rPr>
        <w:t>П</w:t>
      </w:r>
      <w:r w:rsidRPr="00BC6B9A">
        <w:rPr>
          <w:rFonts w:ascii="Times New Roman" w:hAnsi="Times New Roman"/>
          <w:sz w:val="28"/>
          <w:szCs w:val="28"/>
        </w:rPr>
        <w:t>риложение).</w:t>
      </w:r>
    </w:p>
    <w:p w:rsidR="00EA54FE" w:rsidRPr="00BC6B9A" w:rsidRDefault="00EA54FE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7B" w:rsidRPr="00B94444" w:rsidRDefault="00FC40C8" w:rsidP="008656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44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3C7B" w:rsidRPr="00B94444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B94444">
        <w:rPr>
          <w:rFonts w:ascii="Times New Roman" w:hAnsi="Times New Roman" w:cs="Times New Roman"/>
          <w:b/>
          <w:sz w:val="28"/>
          <w:szCs w:val="28"/>
        </w:rPr>
        <w:t xml:space="preserve">разработки рабочих программ, в том числе использование информационно-методического ресурса «Модельная региональная основная образовательная программа основного общего образования» </w:t>
      </w:r>
    </w:p>
    <w:p w:rsidR="00CA03E6" w:rsidRPr="00865617" w:rsidRDefault="00CA03E6" w:rsidP="008656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5617">
        <w:rPr>
          <w:rFonts w:ascii="Times New Roman" w:hAnsi="Times New Roman"/>
          <w:sz w:val="28"/>
          <w:szCs w:val="28"/>
        </w:rPr>
        <w:t xml:space="preserve">Цель рабочих программ учебных предметов, курсов </w:t>
      </w:r>
      <w:r w:rsidR="0088453D">
        <w:rPr>
          <w:rFonts w:ascii="Times New Roman" w:hAnsi="Times New Roman"/>
          <w:sz w:val="28"/>
          <w:szCs w:val="28"/>
        </w:rPr>
        <w:t>–</w:t>
      </w:r>
      <w:r w:rsidRPr="00865617">
        <w:rPr>
          <w:rFonts w:ascii="Times New Roman" w:hAnsi="Times New Roman"/>
          <w:sz w:val="28"/>
          <w:szCs w:val="28"/>
        </w:rPr>
        <w:t xml:space="preserve"> обеспечение достижения </w:t>
      </w:r>
      <w:r w:rsidR="0088453D">
        <w:rPr>
          <w:rFonts w:ascii="Times New Roman" w:hAnsi="Times New Roman"/>
          <w:sz w:val="28"/>
          <w:szCs w:val="28"/>
        </w:rPr>
        <w:t>об</w:t>
      </w:r>
      <w:r w:rsidRPr="00865617">
        <w:rPr>
          <w:rFonts w:ascii="Times New Roman" w:hAnsi="Times New Roman"/>
          <w:sz w:val="28"/>
          <w:szCs w:val="28"/>
        </w:rPr>
        <w:t>уча</w:t>
      </w:r>
      <w:r w:rsidR="0088453D">
        <w:rPr>
          <w:rFonts w:ascii="Times New Roman" w:hAnsi="Times New Roman"/>
          <w:sz w:val="28"/>
          <w:szCs w:val="28"/>
        </w:rPr>
        <w:t>ю</w:t>
      </w:r>
      <w:r w:rsidRPr="00865617">
        <w:rPr>
          <w:rFonts w:ascii="Times New Roman" w:hAnsi="Times New Roman"/>
          <w:sz w:val="28"/>
          <w:szCs w:val="28"/>
        </w:rPr>
        <w:t>щимися планируемых результатов освоения основных образовательных программ основного и/или среднего общего образования общеобразовательной организации. Задачами рабочих программ учеб</w:t>
      </w:r>
      <w:r w:rsidR="00B94444">
        <w:rPr>
          <w:rFonts w:ascii="Times New Roman" w:hAnsi="Times New Roman"/>
          <w:sz w:val="28"/>
          <w:szCs w:val="28"/>
        </w:rPr>
        <w:t xml:space="preserve">ных предметов, курсов является </w:t>
      </w:r>
      <w:r w:rsidRPr="00865617">
        <w:rPr>
          <w:rFonts w:ascii="Times New Roman" w:hAnsi="Times New Roman"/>
          <w:sz w:val="28"/>
          <w:szCs w:val="28"/>
        </w:rPr>
        <w:t>определение содержания, объ</w:t>
      </w:r>
      <w:r w:rsidR="006964B5">
        <w:rPr>
          <w:rFonts w:ascii="Times New Roman" w:hAnsi="Times New Roman"/>
          <w:sz w:val="28"/>
          <w:szCs w:val="28"/>
        </w:rPr>
        <w:t>е</w:t>
      </w:r>
      <w:r w:rsidRPr="00865617">
        <w:rPr>
          <w:rFonts w:ascii="Times New Roman" w:hAnsi="Times New Roman"/>
          <w:sz w:val="28"/>
          <w:szCs w:val="28"/>
        </w:rPr>
        <w:t>ма, порядка изучения учебного материала по отдельным учебным предметам, курсам с учетом целей, задач и особенностей образовательной деятельности общеобразовательной организации и контингента обучающихся.</w:t>
      </w:r>
    </w:p>
    <w:p w:rsidR="00CA03E6" w:rsidRPr="00865617" w:rsidRDefault="00CA03E6" w:rsidP="008656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5617">
        <w:rPr>
          <w:rFonts w:ascii="Times New Roman" w:hAnsi="Times New Roman"/>
          <w:sz w:val="28"/>
          <w:szCs w:val="28"/>
        </w:rPr>
        <w:t>Рабочие программы учебных предметов, курсов разрабатываются учителем (</w:t>
      </w:r>
      <w:r w:rsidR="0006430D" w:rsidRPr="00865617">
        <w:rPr>
          <w:rFonts w:ascii="Times New Roman" w:hAnsi="Times New Roman"/>
          <w:sz w:val="28"/>
          <w:szCs w:val="28"/>
        </w:rPr>
        <w:t>группой учителей</w:t>
      </w:r>
      <w:r w:rsidRPr="00865617">
        <w:rPr>
          <w:rFonts w:ascii="Times New Roman" w:hAnsi="Times New Roman"/>
          <w:sz w:val="28"/>
          <w:szCs w:val="28"/>
        </w:rPr>
        <w:t>)</w:t>
      </w:r>
      <w:r w:rsidR="0006430D" w:rsidRPr="00865617">
        <w:rPr>
          <w:rFonts w:ascii="Times New Roman" w:hAnsi="Times New Roman"/>
          <w:sz w:val="28"/>
          <w:szCs w:val="28"/>
        </w:rPr>
        <w:t xml:space="preserve"> </w:t>
      </w:r>
      <w:r w:rsidRPr="00865617">
        <w:rPr>
          <w:rFonts w:ascii="Times New Roman" w:hAnsi="Times New Roman"/>
          <w:sz w:val="28"/>
          <w:szCs w:val="28"/>
        </w:rPr>
        <w:t xml:space="preserve">общеобразовательной организации с учетом примерных основных образовательных программ основного и среднего общего образования (реестр Министерства образования и науки Российской Федерации: http://fgosreestr.ru/) и при необходимости с учетом примерных программ по учебным предметам, курсам, а также вариативных (авторских) программ. </w:t>
      </w:r>
    </w:p>
    <w:p w:rsidR="001E2BED" w:rsidRPr="00865617" w:rsidRDefault="00A94733" w:rsidP="00865617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65617">
        <w:rPr>
          <w:rFonts w:ascii="Times New Roman" w:hAnsi="Times New Roman"/>
          <w:sz w:val="28"/>
          <w:szCs w:val="28"/>
        </w:rPr>
        <w:t>При разработке учебных программ</w:t>
      </w:r>
      <w:r w:rsidR="00C74DAA" w:rsidRPr="00865617">
        <w:rPr>
          <w:rFonts w:ascii="Times New Roman" w:hAnsi="Times New Roman"/>
          <w:sz w:val="28"/>
          <w:szCs w:val="28"/>
        </w:rPr>
        <w:t xml:space="preserve"> рекомендуе</w:t>
      </w:r>
      <w:r w:rsidR="0088453D">
        <w:rPr>
          <w:rFonts w:ascii="Times New Roman" w:hAnsi="Times New Roman"/>
          <w:sz w:val="28"/>
          <w:szCs w:val="28"/>
        </w:rPr>
        <w:t>тся</w:t>
      </w:r>
      <w:r w:rsidR="00C74DAA" w:rsidRPr="00865617">
        <w:rPr>
          <w:rFonts w:ascii="Times New Roman" w:hAnsi="Times New Roman"/>
          <w:sz w:val="28"/>
          <w:szCs w:val="28"/>
        </w:rPr>
        <w:t xml:space="preserve"> пользоваться Модельной </w:t>
      </w:r>
      <w:r w:rsidR="0006430D" w:rsidRPr="00865617">
        <w:rPr>
          <w:rFonts w:ascii="Times New Roman" w:hAnsi="Times New Roman"/>
          <w:sz w:val="28"/>
          <w:szCs w:val="28"/>
        </w:rPr>
        <w:t xml:space="preserve">региональной основной образовательной программой основного общего </w:t>
      </w:r>
      <w:r w:rsidR="0006430D" w:rsidRPr="00865617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1E2BED" w:rsidRPr="00865617">
        <w:rPr>
          <w:rFonts w:ascii="Times New Roman" w:hAnsi="Times New Roman"/>
          <w:sz w:val="28"/>
          <w:szCs w:val="28"/>
        </w:rPr>
        <w:t>, которая позволит общеобразовательным организациям и организациям, реализующим программы основного общего образования, спроектировать и реализовать основную образовательную программу с учетом региональной специфики и специфики образовательной организации, особенностей контингента обучающихся в полном соответствии с федеральными государственными образовательными стандартами.</w:t>
      </w:r>
    </w:p>
    <w:p w:rsidR="00A745EC" w:rsidRPr="00A23E88" w:rsidRDefault="00F552D8" w:rsidP="00A745EC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65617">
        <w:rPr>
          <w:rFonts w:ascii="Times New Roman" w:hAnsi="Times New Roman"/>
          <w:sz w:val="28"/>
          <w:szCs w:val="28"/>
        </w:rPr>
        <w:t xml:space="preserve">В модельной программе содержатся </w:t>
      </w:r>
      <w:r w:rsidR="00A745EC" w:rsidRPr="00A23E88">
        <w:rPr>
          <w:rFonts w:ascii="Times New Roman" w:hAnsi="Times New Roman"/>
          <w:sz w:val="28"/>
          <w:szCs w:val="28"/>
        </w:rPr>
        <w:t xml:space="preserve">рабочие программы по учебному предмету «Русский язык», которые включают планируемые результаты освоения учебного предмета, содержание учебного предмета, тематическое планирование с указанием количества часов, отводимых на освоение каждой темы. Все разделы рабочих программ составлены с учетом </w:t>
      </w:r>
      <w:r w:rsidR="00767126">
        <w:rPr>
          <w:rFonts w:ascii="Times New Roman" w:hAnsi="Times New Roman"/>
          <w:sz w:val="28"/>
          <w:szCs w:val="28"/>
        </w:rPr>
        <w:t>национальных, региональных, этнокультурных особенностей региона (далее – НРЭО)</w:t>
      </w:r>
      <w:r w:rsidR="00A745EC" w:rsidRPr="00A23E88">
        <w:rPr>
          <w:rFonts w:ascii="Times New Roman" w:hAnsi="Times New Roman"/>
          <w:sz w:val="28"/>
          <w:szCs w:val="28"/>
        </w:rPr>
        <w:t xml:space="preserve">. </w:t>
      </w:r>
    </w:p>
    <w:p w:rsidR="001766D3" w:rsidRPr="00865617" w:rsidRDefault="001F5315" w:rsidP="00A745E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45EC">
        <w:rPr>
          <w:rFonts w:ascii="Times New Roman" w:hAnsi="Times New Roman"/>
          <w:sz w:val="28"/>
          <w:szCs w:val="28"/>
        </w:rPr>
        <w:t xml:space="preserve">С целью методической поддержки профессиональной деятельности учителей основной школы предметные планируемые результаты структурированы по классам (годам обучения). </w:t>
      </w:r>
    </w:p>
    <w:p w:rsidR="00897139" w:rsidRPr="00A23E88" w:rsidRDefault="00897139" w:rsidP="00897139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23E88">
        <w:rPr>
          <w:rFonts w:ascii="Times New Roman" w:hAnsi="Times New Roman"/>
          <w:sz w:val="28"/>
          <w:szCs w:val="28"/>
        </w:rPr>
        <w:t>Рабочая программа по русскому языку в Модельной региональной основной образовательной программе включает тематическое планирование по УМК под ред. М.Т. Баранова и по УМК под ред. М.М. Разумовской,</w:t>
      </w:r>
      <w:r w:rsidR="00767126">
        <w:rPr>
          <w:rFonts w:ascii="Times New Roman" w:hAnsi="Times New Roman"/>
          <w:sz w:val="28"/>
          <w:szCs w:val="28"/>
        </w:rPr>
        <w:t xml:space="preserve"> </w:t>
      </w:r>
      <w:r w:rsidR="00FE0AC9" w:rsidRPr="00A23E88">
        <w:rPr>
          <w:rFonts w:ascii="Times New Roman" w:hAnsi="Times New Roman"/>
          <w:sz w:val="28"/>
          <w:szCs w:val="28"/>
        </w:rPr>
        <w:t>котор</w:t>
      </w:r>
      <w:r w:rsidR="00767126">
        <w:rPr>
          <w:rFonts w:ascii="Times New Roman" w:hAnsi="Times New Roman"/>
          <w:sz w:val="28"/>
          <w:szCs w:val="28"/>
        </w:rPr>
        <w:t>о</w:t>
      </w:r>
      <w:r w:rsidR="00FE0AC9" w:rsidRPr="00A23E88">
        <w:rPr>
          <w:rFonts w:ascii="Times New Roman" w:hAnsi="Times New Roman"/>
          <w:sz w:val="28"/>
          <w:szCs w:val="28"/>
        </w:rPr>
        <w:t>е</w:t>
      </w:r>
      <w:r w:rsidRPr="00A23E88">
        <w:rPr>
          <w:rFonts w:ascii="Times New Roman" w:hAnsi="Times New Roman"/>
          <w:sz w:val="28"/>
          <w:szCs w:val="28"/>
        </w:rPr>
        <w:t xml:space="preserve"> размещен</w:t>
      </w:r>
      <w:r w:rsidR="00767126">
        <w:rPr>
          <w:rFonts w:ascii="Times New Roman" w:hAnsi="Times New Roman"/>
          <w:sz w:val="28"/>
          <w:szCs w:val="28"/>
        </w:rPr>
        <w:t>о</w:t>
      </w:r>
      <w:r w:rsidRPr="00A23E8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3E88">
        <w:rPr>
          <w:rFonts w:ascii="Times New Roman" w:hAnsi="Times New Roman"/>
          <w:sz w:val="28"/>
          <w:szCs w:val="28"/>
        </w:rPr>
        <w:t>репозитории</w:t>
      </w:r>
      <w:proofErr w:type="spellEnd"/>
      <w:r w:rsidRPr="00A23E88">
        <w:rPr>
          <w:rFonts w:ascii="Times New Roman" w:hAnsi="Times New Roman"/>
          <w:sz w:val="28"/>
          <w:szCs w:val="28"/>
        </w:rPr>
        <w:t xml:space="preserve"> Р2.2.1.1. Тематическое планирование разработано с учетом Примерной основной образовательной программы основного общего образования и составлено с указанием форм текущего контроля успеваемости. Наряду с этим в </w:t>
      </w:r>
      <w:proofErr w:type="spellStart"/>
      <w:r w:rsidRPr="00A23E88">
        <w:rPr>
          <w:rFonts w:ascii="Times New Roman" w:hAnsi="Times New Roman"/>
          <w:sz w:val="28"/>
          <w:szCs w:val="28"/>
        </w:rPr>
        <w:t>репозитории</w:t>
      </w:r>
      <w:proofErr w:type="spellEnd"/>
      <w:r w:rsidRPr="00A23E88">
        <w:rPr>
          <w:rFonts w:ascii="Times New Roman" w:hAnsi="Times New Roman"/>
          <w:sz w:val="28"/>
          <w:szCs w:val="28"/>
        </w:rPr>
        <w:t xml:space="preserve"> Модельной региональной программе представлены оценочные материалы</w:t>
      </w:r>
      <w:r w:rsidR="00100630" w:rsidRPr="00A23E88">
        <w:rPr>
          <w:rFonts w:ascii="Times New Roman" w:hAnsi="Times New Roman"/>
          <w:sz w:val="28"/>
          <w:szCs w:val="28"/>
        </w:rPr>
        <w:t>: контрольные работы, лабораторные работы, диктанты с грамматическим заданием, словарные диктанты, листы оценки устного ответа, самостоятельные работы.</w:t>
      </w:r>
      <w:r w:rsidRPr="00A23E88">
        <w:rPr>
          <w:rFonts w:ascii="Times New Roman" w:hAnsi="Times New Roman"/>
          <w:sz w:val="28"/>
          <w:szCs w:val="28"/>
        </w:rPr>
        <w:t xml:space="preserve"> </w:t>
      </w:r>
      <w:r w:rsidR="00100630" w:rsidRPr="00A23E88">
        <w:rPr>
          <w:rFonts w:ascii="Times New Roman" w:hAnsi="Times New Roman"/>
          <w:sz w:val="28"/>
          <w:szCs w:val="28"/>
        </w:rPr>
        <w:t>Данные оценочные материалы</w:t>
      </w:r>
      <w:r w:rsidRPr="00A23E88">
        <w:rPr>
          <w:rFonts w:ascii="Times New Roman" w:hAnsi="Times New Roman"/>
          <w:sz w:val="28"/>
          <w:szCs w:val="28"/>
        </w:rPr>
        <w:t xml:space="preserve"> мо</w:t>
      </w:r>
      <w:r w:rsidR="00767126">
        <w:rPr>
          <w:rFonts w:ascii="Times New Roman" w:hAnsi="Times New Roman"/>
          <w:sz w:val="28"/>
          <w:szCs w:val="28"/>
        </w:rPr>
        <w:t xml:space="preserve">гут быть </w:t>
      </w:r>
      <w:r w:rsidR="00100630" w:rsidRPr="00A23E88">
        <w:rPr>
          <w:rFonts w:ascii="Times New Roman" w:hAnsi="Times New Roman"/>
          <w:sz w:val="28"/>
          <w:szCs w:val="28"/>
        </w:rPr>
        <w:t>утвер</w:t>
      </w:r>
      <w:r w:rsidR="00767126">
        <w:rPr>
          <w:rFonts w:ascii="Times New Roman" w:hAnsi="Times New Roman"/>
          <w:sz w:val="28"/>
          <w:szCs w:val="28"/>
        </w:rPr>
        <w:t>ждены</w:t>
      </w:r>
      <w:r w:rsidR="00100630" w:rsidRPr="00A23E88">
        <w:rPr>
          <w:rFonts w:ascii="Times New Roman" w:hAnsi="Times New Roman"/>
          <w:sz w:val="28"/>
          <w:szCs w:val="28"/>
        </w:rPr>
        <w:t xml:space="preserve"> </w:t>
      </w:r>
      <w:r w:rsidR="00767126" w:rsidRPr="00A23E88">
        <w:rPr>
          <w:rFonts w:ascii="Times New Roman" w:hAnsi="Times New Roman"/>
          <w:sz w:val="28"/>
          <w:szCs w:val="28"/>
        </w:rPr>
        <w:t>общеобразовательн</w:t>
      </w:r>
      <w:r w:rsidR="00767126">
        <w:rPr>
          <w:rFonts w:ascii="Times New Roman" w:hAnsi="Times New Roman"/>
          <w:sz w:val="28"/>
          <w:szCs w:val="28"/>
        </w:rPr>
        <w:t>ой</w:t>
      </w:r>
      <w:r w:rsidR="00767126" w:rsidRPr="00A23E88">
        <w:rPr>
          <w:rFonts w:ascii="Times New Roman" w:hAnsi="Times New Roman"/>
          <w:sz w:val="28"/>
          <w:szCs w:val="28"/>
        </w:rPr>
        <w:t xml:space="preserve"> организаци</w:t>
      </w:r>
      <w:r w:rsidR="00767126">
        <w:rPr>
          <w:rFonts w:ascii="Times New Roman" w:hAnsi="Times New Roman"/>
          <w:sz w:val="28"/>
          <w:szCs w:val="28"/>
        </w:rPr>
        <w:t>ей</w:t>
      </w:r>
      <w:r w:rsidR="00767126" w:rsidRPr="00A23E88">
        <w:rPr>
          <w:rFonts w:ascii="Times New Roman" w:hAnsi="Times New Roman"/>
          <w:sz w:val="28"/>
          <w:szCs w:val="28"/>
        </w:rPr>
        <w:t xml:space="preserve"> </w:t>
      </w:r>
      <w:r w:rsidR="00100630" w:rsidRPr="00A23E88">
        <w:rPr>
          <w:rFonts w:ascii="Times New Roman" w:hAnsi="Times New Roman"/>
          <w:sz w:val="28"/>
          <w:szCs w:val="28"/>
        </w:rPr>
        <w:t xml:space="preserve">в составе </w:t>
      </w:r>
      <w:r w:rsidR="001365C7" w:rsidRPr="00A23E88">
        <w:rPr>
          <w:rFonts w:ascii="Times New Roman" w:hAnsi="Times New Roman"/>
          <w:sz w:val="28"/>
          <w:szCs w:val="28"/>
        </w:rPr>
        <w:t>ос</w:t>
      </w:r>
      <w:r w:rsidR="001365C7">
        <w:rPr>
          <w:rFonts w:ascii="Times New Roman" w:hAnsi="Times New Roman"/>
          <w:sz w:val="28"/>
          <w:szCs w:val="28"/>
        </w:rPr>
        <w:t>новной образовательной программы</w:t>
      </w:r>
      <w:r w:rsidR="00767126">
        <w:rPr>
          <w:rFonts w:ascii="Times New Roman" w:hAnsi="Times New Roman"/>
          <w:sz w:val="28"/>
          <w:szCs w:val="28"/>
        </w:rPr>
        <w:t xml:space="preserve"> и</w:t>
      </w:r>
      <w:r w:rsidR="00100630" w:rsidRPr="00A23E88">
        <w:rPr>
          <w:rFonts w:ascii="Times New Roman" w:hAnsi="Times New Roman"/>
          <w:sz w:val="28"/>
          <w:szCs w:val="28"/>
        </w:rPr>
        <w:t xml:space="preserve"> </w:t>
      </w:r>
      <w:r w:rsidR="00767126">
        <w:rPr>
          <w:rFonts w:ascii="Times New Roman" w:hAnsi="Times New Roman"/>
          <w:sz w:val="28"/>
          <w:szCs w:val="28"/>
        </w:rPr>
        <w:t>использованы</w:t>
      </w:r>
      <w:r w:rsidR="00100630" w:rsidRPr="00A23E88">
        <w:rPr>
          <w:rFonts w:ascii="Times New Roman" w:hAnsi="Times New Roman"/>
          <w:sz w:val="28"/>
          <w:szCs w:val="28"/>
        </w:rPr>
        <w:t xml:space="preserve"> при проведении текущего контроля успеваемости. </w:t>
      </w:r>
    </w:p>
    <w:p w:rsidR="00897139" w:rsidRPr="00A23E88" w:rsidRDefault="001B24D2" w:rsidP="00865617">
      <w:pPr>
        <w:pStyle w:val="Default"/>
        <w:ind w:firstLine="709"/>
        <w:jc w:val="both"/>
        <w:rPr>
          <w:rFonts w:eastAsiaTheme="minorHAnsi" w:cstheme="minorBidi"/>
          <w:color w:val="auto"/>
          <w:sz w:val="28"/>
          <w:szCs w:val="28"/>
        </w:rPr>
      </w:pPr>
      <w:r w:rsidRPr="00A23E88">
        <w:rPr>
          <w:rFonts w:eastAsiaTheme="minorHAnsi" w:cstheme="minorBidi"/>
          <w:color w:val="auto"/>
          <w:sz w:val="28"/>
          <w:szCs w:val="28"/>
        </w:rPr>
        <w:t xml:space="preserve">Следует отметить, что </w:t>
      </w:r>
      <w:r w:rsidR="00FE0AC9" w:rsidRPr="00A23E88">
        <w:rPr>
          <w:rFonts w:eastAsiaTheme="minorHAnsi" w:cstheme="minorBidi"/>
          <w:color w:val="auto"/>
          <w:sz w:val="28"/>
          <w:szCs w:val="28"/>
        </w:rPr>
        <w:t xml:space="preserve">особенность </w:t>
      </w:r>
      <w:r w:rsidRPr="00A23E88">
        <w:rPr>
          <w:rFonts w:eastAsiaTheme="minorHAnsi" w:cstheme="minorBidi"/>
          <w:color w:val="auto"/>
          <w:sz w:val="28"/>
          <w:szCs w:val="28"/>
        </w:rPr>
        <w:t>Модельной региональной программы состоит в том, что она является методическим конструктором и включает тексты всех необходимых структурных компонентов, которые тесно взаимосвязаны. В Модельной региональной программе представлены типовые задачи применения универсальных учебных действий, использование которых обеспечивает реализацию системно-деятельностного подхода; рабочие программы курсов внеурочной деятельности и рекомендации по их разработке; а также методические рекомендации по организации предпрофильной подготовки (Р2.2.1.2. Методические рекомендации «Особенности проектирования рабочих программ учебного предмета «Русский язык» с уч</w:t>
      </w:r>
      <w:r w:rsidR="006964B5" w:rsidRPr="00A23E88">
        <w:rPr>
          <w:rFonts w:eastAsiaTheme="minorHAnsi" w:cstheme="minorBidi"/>
          <w:color w:val="auto"/>
          <w:sz w:val="28"/>
          <w:szCs w:val="28"/>
        </w:rPr>
        <w:t>е</w:t>
      </w:r>
      <w:r w:rsidR="00624850">
        <w:rPr>
          <w:rFonts w:eastAsiaTheme="minorHAnsi" w:cstheme="minorBidi"/>
          <w:color w:val="auto"/>
          <w:sz w:val="28"/>
          <w:szCs w:val="28"/>
        </w:rPr>
        <w:t>том предпрофильной подготовки»</w:t>
      </w:r>
      <w:r w:rsidRPr="00A23E88">
        <w:rPr>
          <w:rFonts w:eastAsiaTheme="minorHAnsi" w:cstheme="minorBidi"/>
          <w:color w:val="auto"/>
          <w:sz w:val="28"/>
          <w:szCs w:val="28"/>
        </w:rPr>
        <w:t xml:space="preserve">: методические рекомендации [Электронный ресурс] / Сост. Т. В. Соловьева, Т. М. </w:t>
      </w:r>
      <w:proofErr w:type="spellStart"/>
      <w:r w:rsidRPr="00A23E88">
        <w:rPr>
          <w:rFonts w:eastAsiaTheme="minorHAnsi" w:cstheme="minorBidi"/>
          <w:color w:val="auto"/>
          <w:sz w:val="28"/>
          <w:szCs w:val="28"/>
        </w:rPr>
        <w:t>Лаута</w:t>
      </w:r>
      <w:proofErr w:type="spellEnd"/>
      <w:r w:rsidRPr="00A23E88">
        <w:rPr>
          <w:rFonts w:eastAsiaTheme="minorHAnsi" w:cstheme="minorBidi"/>
          <w:color w:val="auto"/>
          <w:sz w:val="28"/>
          <w:szCs w:val="28"/>
        </w:rPr>
        <w:t>.; под ред. Т. В. Соловьевой. – Челябинск : ЧИППКРО, 2017).</w:t>
      </w:r>
    </w:p>
    <w:p w:rsidR="00897139" w:rsidRPr="00A23E88" w:rsidRDefault="000F331E" w:rsidP="00865617">
      <w:pPr>
        <w:pStyle w:val="Default"/>
        <w:ind w:firstLine="709"/>
        <w:jc w:val="both"/>
        <w:rPr>
          <w:rFonts w:eastAsiaTheme="minorHAnsi" w:cstheme="minorBidi"/>
          <w:color w:val="auto"/>
          <w:sz w:val="28"/>
          <w:szCs w:val="28"/>
        </w:rPr>
      </w:pPr>
      <w:r w:rsidRPr="00624850">
        <w:rPr>
          <w:rFonts w:eastAsiaTheme="minorHAnsi" w:cstheme="minorBidi"/>
          <w:color w:val="auto"/>
          <w:sz w:val="28"/>
          <w:szCs w:val="28"/>
        </w:rPr>
        <w:t>По учебному предмету «Литература» также создаются рабочие программы</w:t>
      </w:r>
      <w:r w:rsidR="00624850" w:rsidRPr="00624850">
        <w:rPr>
          <w:rFonts w:eastAsiaTheme="minorHAnsi" w:cstheme="minorBidi"/>
          <w:color w:val="auto"/>
          <w:sz w:val="28"/>
          <w:szCs w:val="28"/>
        </w:rPr>
        <w:t>, методические рекомендации по организации предпрофильной подготовки,</w:t>
      </w:r>
      <w:r w:rsidRPr="00624850">
        <w:rPr>
          <w:rFonts w:eastAsiaTheme="minorHAnsi" w:cstheme="minorBidi"/>
          <w:color w:val="auto"/>
          <w:sz w:val="28"/>
          <w:szCs w:val="28"/>
        </w:rPr>
        <w:t xml:space="preserve"> оценочные материалы</w:t>
      </w:r>
      <w:r w:rsidR="00624850" w:rsidRPr="00624850">
        <w:rPr>
          <w:rFonts w:eastAsiaTheme="minorHAnsi" w:cstheme="minorBidi"/>
          <w:color w:val="auto"/>
          <w:sz w:val="28"/>
          <w:szCs w:val="28"/>
        </w:rPr>
        <w:t xml:space="preserve"> </w:t>
      </w:r>
      <w:r w:rsidR="00FE0AC9" w:rsidRPr="00624850">
        <w:rPr>
          <w:rFonts w:eastAsiaTheme="minorHAnsi" w:cstheme="minorBidi"/>
          <w:color w:val="auto"/>
          <w:sz w:val="28"/>
          <w:szCs w:val="28"/>
        </w:rPr>
        <w:t>(</w:t>
      </w:r>
      <w:r w:rsidRPr="00624850">
        <w:rPr>
          <w:rFonts w:eastAsiaTheme="minorHAnsi" w:cstheme="minorBidi"/>
          <w:color w:val="auto"/>
          <w:sz w:val="28"/>
          <w:szCs w:val="28"/>
        </w:rPr>
        <w:t>завершен</w:t>
      </w:r>
      <w:r w:rsidR="00FE0AC9" w:rsidRPr="00624850">
        <w:rPr>
          <w:rFonts w:eastAsiaTheme="minorHAnsi" w:cstheme="minorBidi"/>
          <w:color w:val="auto"/>
          <w:sz w:val="28"/>
          <w:szCs w:val="28"/>
        </w:rPr>
        <w:t>ие планируется</w:t>
      </w:r>
      <w:r w:rsidRPr="00624850">
        <w:rPr>
          <w:rFonts w:eastAsiaTheme="minorHAnsi" w:cstheme="minorBidi"/>
          <w:color w:val="auto"/>
          <w:sz w:val="28"/>
          <w:szCs w:val="28"/>
        </w:rPr>
        <w:t xml:space="preserve"> в 2018 году</w:t>
      </w:r>
      <w:r w:rsidR="00FE0AC9" w:rsidRPr="00624850">
        <w:rPr>
          <w:rFonts w:eastAsiaTheme="minorHAnsi" w:cstheme="minorBidi"/>
          <w:color w:val="auto"/>
          <w:sz w:val="28"/>
          <w:szCs w:val="28"/>
        </w:rPr>
        <w:t>)</w:t>
      </w:r>
      <w:r w:rsidRPr="00624850">
        <w:rPr>
          <w:rFonts w:eastAsiaTheme="minorHAnsi" w:cstheme="minorBidi"/>
          <w:color w:val="auto"/>
          <w:sz w:val="28"/>
          <w:szCs w:val="28"/>
        </w:rPr>
        <w:t>.</w:t>
      </w:r>
    </w:p>
    <w:p w:rsidR="00BC02BD" w:rsidRPr="00A23E88" w:rsidRDefault="0071400D" w:rsidP="00C144F0">
      <w:pPr>
        <w:pStyle w:val="Default"/>
        <w:ind w:firstLine="709"/>
        <w:jc w:val="both"/>
        <w:rPr>
          <w:rFonts w:eastAsiaTheme="minorHAnsi" w:cstheme="minorBidi"/>
          <w:color w:val="auto"/>
          <w:sz w:val="28"/>
          <w:szCs w:val="28"/>
        </w:rPr>
      </w:pPr>
      <w:r w:rsidRPr="00A23E88">
        <w:rPr>
          <w:rFonts w:eastAsiaTheme="minorHAnsi" w:cstheme="minorBidi"/>
          <w:color w:val="auto"/>
          <w:sz w:val="28"/>
          <w:szCs w:val="28"/>
        </w:rPr>
        <w:t xml:space="preserve">Наряду с материалами Модельной региональной программы учителя русского языка и литературы могут использовать </w:t>
      </w:r>
      <w:r w:rsidR="00767126">
        <w:rPr>
          <w:rFonts w:eastAsiaTheme="minorHAnsi" w:cstheme="minorBidi"/>
          <w:color w:val="auto"/>
          <w:sz w:val="28"/>
          <w:szCs w:val="28"/>
        </w:rPr>
        <w:t>и</w:t>
      </w:r>
      <w:r w:rsidRPr="00A23E88">
        <w:rPr>
          <w:rFonts w:eastAsiaTheme="minorHAnsi" w:cstheme="minorBidi"/>
          <w:color w:val="auto"/>
          <w:sz w:val="28"/>
          <w:szCs w:val="28"/>
        </w:rPr>
        <w:t xml:space="preserve"> методические </w:t>
      </w:r>
      <w:r w:rsidRPr="00A23E88">
        <w:rPr>
          <w:rFonts w:eastAsiaTheme="minorHAnsi" w:cstheme="minorBidi"/>
          <w:color w:val="auto"/>
          <w:sz w:val="28"/>
          <w:szCs w:val="28"/>
        </w:rPr>
        <w:lastRenderedPageBreak/>
        <w:t>рекомендации</w:t>
      </w:r>
      <w:r w:rsidR="00C144F0" w:rsidRPr="00A23E88">
        <w:rPr>
          <w:rFonts w:eastAsiaTheme="minorHAnsi" w:cstheme="minorBidi"/>
          <w:color w:val="auto"/>
          <w:sz w:val="28"/>
          <w:szCs w:val="28"/>
        </w:rPr>
        <w:t xml:space="preserve"> </w:t>
      </w:r>
      <w:r w:rsidR="001E2BED" w:rsidRPr="00A23E88">
        <w:rPr>
          <w:rFonts w:eastAsiaTheme="minorHAnsi" w:cstheme="minorBidi"/>
          <w:color w:val="auto"/>
          <w:sz w:val="28"/>
          <w:szCs w:val="28"/>
        </w:rPr>
        <w:t>по включению региональных, этнокультурных особенностей</w:t>
      </w:r>
      <w:r w:rsidR="002A3B33" w:rsidRPr="00A23E88">
        <w:rPr>
          <w:rFonts w:eastAsiaTheme="minorHAnsi" w:cstheme="minorBidi"/>
          <w:color w:val="auto"/>
          <w:sz w:val="28"/>
          <w:szCs w:val="28"/>
        </w:rPr>
        <w:t xml:space="preserve"> в систему языкового образования:</w:t>
      </w:r>
    </w:p>
    <w:p w:rsidR="00C144F0" w:rsidRDefault="00BC02BD" w:rsidP="00865617">
      <w:pPr>
        <w:pStyle w:val="Default"/>
        <w:ind w:firstLine="709"/>
        <w:jc w:val="both"/>
        <w:rPr>
          <w:rFonts w:eastAsiaTheme="minorHAnsi" w:cstheme="minorBidi"/>
          <w:color w:val="auto"/>
          <w:sz w:val="28"/>
          <w:szCs w:val="28"/>
        </w:rPr>
      </w:pPr>
      <w:r w:rsidRPr="00865617">
        <w:rPr>
          <w:rFonts w:eastAsiaTheme="minorHAnsi" w:cstheme="minorBidi"/>
          <w:color w:val="auto"/>
          <w:sz w:val="28"/>
          <w:szCs w:val="28"/>
        </w:rPr>
        <w:t>– «Тематическое пла</w:t>
      </w:r>
      <w:r w:rsidR="00767126">
        <w:rPr>
          <w:rFonts w:eastAsiaTheme="minorHAnsi" w:cstheme="minorBidi"/>
          <w:color w:val="auto"/>
          <w:sz w:val="28"/>
          <w:szCs w:val="28"/>
        </w:rPr>
        <w:t>нирование уроков русского языка</w:t>
      </w:r>
      <w:r w:rsidRPr="00865617">
        <w:rPr>
          <w:rFonts w:eastAsiaTheme="minorHAnsi" w:cstheme="minorBidi"/>
          <w:color w:val="auto"/>
          <w:sz w:val="28"/>
          <w:szCs w:val="28"/>
        </w:rPr>
        <w:t xml:space="preserve"> в 5 – 9 классах с включением НРЭО»: методические рекомендации для учителей русского языка / авт.-сост.: Е.Г. </w:t>
      </w:r>
      <w:proofErr w:type="spellStart"/>
      <w:r w:rsidRPr="00865617">
        <w:rPr>
          <w:rFonts w:eastAsiaTheme="minorHAnsi" w:cstheme="minorBidi"/>
          <w:color w:val="auto"/>
          <w:sz w:val="28"/>
          <w:szCs w:val="28"/>
        </w:rPr>
        <w:t>Боровкова</w:t>
      </w:r>
      <w:proofErr w:type="spellEnd"/>
      <w:r w:rsidRPr="00865617">
        <w:rPr>
          <w:rFonts w:eastAsiaTheme="minorHAnsi" w:cstheme="minorBidi"/>
          <w:color w:val="auto"/>
          <w:sz w:val="28"/>
          <w:szCs w:val="28"/>
        </w:rPr>
        <w:t xml:space="preserve">, О.Н. </w:t>
      </w:r>
      <w:proofErr w:type="spellStart"/>
      <w:r w:rsidRPr="00865617">
        <w:rPr>
          <w:rFonts w:eastAsiaTheme="minorHAnsi" w:cstheme="minorBidi"/>
          <w:color w:val="auto"/>
          <w:sz w:val="28"/>
          <w:szCs w:val="28"/>
        </w:rPr>
        <w:t>Гулеватая</w:t>
      </w:r>
      <w:proofErr w:type="spellEnd"/>
      <w:r w:rsidRPr="00865617">
        <w:rPr>
          <w:rFonts w:eastAsiaTheme="minorHAnsi" w:cstheme="minorBidi"/>
          <w:color w:val="auto"/>
          <w:sz w:val="28"/>
          <w:szCs w:val="28"/>
        </w:rPr>
        <w:t xml:space="preserve">, Н.В. Глухих,  М.В. </w:t>
      </w:r>
      <w:proofErr w:type="spellStart"/>
      <w:r w:rsidRPr="00865617">
        <w:rPr>
          <w:rFonts w:eastAsiaTheme="minorHAnsi" w:cstheme="minorBidi"/>
          <w:color w:val="auto"/>
          <w:sz w:val="28"/>
          <w:szCs w:val="28"/>
        </w:rPr>
        <w:t>Корниенко</w:t>
      </w:r>
      <w:proofErr w:type="spellEnd"/>
      <w:r w:rsidRPr="00865617">
        <w:rPr>
          <w:rFonts w:eastAsiaTheme="minorHAnsi" w:cstheme="minorBidi"/>
          <w:color w:val="auto"/>
          <w:sz w:val="28"/>
          <w:szCs w:val="28"/>
        </w:rPr>
        <w:t xml:space="preserve">, О.В. </w:t>
      </w:r>
      <w:proofErr w:type="spellStart"/>
      <w:r w:rsidRPr="00865617">
        <w:rPr>
          <w:rFonts w:eastAsiaTheme="minorHAnsi" w:cstheme="minorBidi"/>
          <w:color w:val="auto"/>
          <w:sz w:val="28"/>
          <w:szCs w:val="28"/>
        </w:rPr>
        <w:t>Мешкова</w:t>
      </w:r>
      <w:proofErr w:type="spellEnd"/>
      <w:r w:rsidRPr="00865617">
        <w:rPr>
          <w:rFonts w:eastAsiaTheme="minorHAnsi" w:cstheme="minorBidi"/>
          <w:color w:val="auto"/>
          <w:sz w:val="28"/>
          <w:szCs w:val="28"/>
        </w:rPr>
        <w:t xml:space="preserve">, Т.В. Соловьева, Ю.И. Титов. – Челябинск: ЧИППКРО, 2016. </w:t>
      </w:r>
    </w:p>
    <w:p w:rsidR="00BC02BD" w:rsidRPr="00865617" w:rsidRDefault="00BC02BD" w:rsidP="00865617">
      <w:pPr>
        <w:pStyle w:val="Default"/>
        <w:ind w:firstLine="709"/>
        <w:jc w:val="both"/>
        <w:rPr>
          <w:rFonts w:eastAsiaTheme="minorHAnsi" w:cstheme="minorBidi"/>
          <w:color w:val="auto"/>
          <w:sz w:val="28"/>
          <w:szCs w:val="28"/>
        </w:rPr>
      </w:pPr>
      <w:r w:rsidRPr="00865617">
        <w:rPr>
          <w:rFonts w:eastAsiaTheme="minorHAnsi" w:cstheme="minorBidi"/>
          <w:color w:val="auto"/>
          <w:sz w:val="28"/>
          <w:szCs w:val="28"/>
        </w:rPr>
        <w:t>В пособии представлена пояснительная записка, тематическое планирование учебных модулей, дидактические материалы к занятиям, примерные темы исследовательских и проектных работ, справочные материалы. Оно ориентирует учителей русского языка на теоретическое осмысление проблем развития русского языка в регионе и практики повседневного языкового существования.</w:t>
      </w:r>
    </w:p>
    <w:p w:rsidR="00C144F0" w:rsidRDefault="00BC02BD" w:rsidP="00865617">
      <w:pPr>
        <w:pStyle w:val="Default"/>
        <w:ind w:firstLine="709"/>
        <w:jc w:val="both"/>
        <w:rPr>
          <w:rFonts w:eastAsiaTheme="minorHAnsi" w:cstheme="minorBidi"/>
          <w:color w:val="auto"/>
          <w:sz w:val="28"/>
          <w:szCs w:val="28"/>
        </w:rPr>
      </w:pPr>
      <w:r w:rsidRPr="00865617">
        <w:rPr>
          <w:rFonts w:eastAsiaTheme="minorHAnsi" w:cstheme="minorBidi"/>
          <w:color w:val="auto"/>
          <w:sz w:val="28"/>
          <w:szCs w:val="28"/>
        </w:rPr>
        <w:t xml:space="preserve">– </w:t>
      </w:r>
      <w:r w:rsidR="00992992" w:rsidRPr="00865617">
        <w:rPr>
          <w:rFonts w:eastAsiaTheme="minorHAnsi" w:cstheme="minorBidi"/>
          <w:color w:val="auto"/>
          <w:sz w:val="28"/>
          <w:szCs w:val="28"/>
        </w:rPr>
        <w:t xml:space="preserve">«Русский речевой этикет»: методические рекомендации по реализации курса внеурочной деятельности (для учителей русского языка) / авт.-сост.: Е.Г. </w:t>
      </w:r>
      <w:proofErr w:type="spellStart"/>
      <w:r w:rsidR="00992992" w:rsidRPr="00865617">
        <w:rPr>
          <w:rFonts w:eastAsiaTheme="minorHAnsi" w:cstheme="minorBidi"/>
          <w:color w:val="auto"/>
          <w:sz w:val="28"/>
          <w:szCs w:val="28"/>
        </w:rPr>
        <w:t>Боровкова</w:t>
      </w:r>
      <w:proofErr w:type="spellEnd"/>
      <w:r w:rsidR="00992992" w:rsidRPr="00865617">
        <w:rPr>
          <w:rFonts w:eastAsiaTheme="minorHAnsi" w:cstheme="minorBidi"/>
          <w:color w:val="auto"/>
          <w:sz w:val="28"/>
          <w:szCs w:val="28"/>
        </w:rPr>
        <w:t xml:space="preserve">, О.Н. </w:t>
      </w:r>
      <w:proofErr w:type="spellStart"/>
      <w:r w:rsidR="00992992" w:rsidRPr="00865617">
        <w:rPr>
          <w:rFonts w:eastAsiaTheme="minorHAnsi" w:cstheme="minorBidi"/>
          <w:color w:val="auto"/>
          <w:sz w:val="28"/>
          <w:szCs w:val="28"/>
        </w:rPr>
        <w:t>Гулеватая</w:t>
      </w:r>
      <w:proofErr w:type="spellEnd"/>
      <w:r w:rsidR="00992992" w:rsidRPr="00865617">
        <w:rPr>
          <w:rFonts w:eastAsiaTheme="minorHAnsi" w:cstheme="minorBidi"/>
          <w:color w:val="auto"/>
          <w:sz w:val="28"/>
          <w:szCs w:val="28"/>
        </w:rPr>
        <w:t>, М.В. Корниенко, Т.В. Соловьева; под ред. Т.В. Соловь</w:t>
      </w:r>
      <w:r w:rsidR="006964B5">
        <w:rPr>
          <w:rFonts w:eastAsiaTheme="minorHAnsi" w:cstheme="minorBidi"/>
          <w:color w:val="auto"/>
          <w:sz w:val="28"/>
          <w:szCs w:val="28"/>
        </w:rPr>
        <w:t>е</w:t>
      </w:r>
      <w:r w:rsidR="00992992" w:rsidRPr="00865617">
        <w:rPr>
          <w:rFonts w:eastAsiaTheme="minorHAnsi" w:cstheme="minorBidi"/>
          <w:color w:val="auto"/>
          <w:sz w:val="28"/>
          <w:szCs w:val="28"/>
        </w:rPr>
        <w:t xml:space="preserve">вой. –Челябинск: ЧИППКРО, 2016. </w:t>
      </w:r>
    </w:p>
    <w:p w:rsidR="00BC02BD" w:rsidRPr="00865617" w:rsidRDefault="00992992" w:rsidP="00865617">
      <w:pPr>
        <w:pStyle w:val="Default"/>
        <w:ind w:firstLine="709"/>
        <w:jc w:val="both"/>
        <w:rPr>
          <w:rFonts w:eastAsiaTheme="minorHAnsi" w:cstheme="minorBidi"/>
          <w:color w:val="auto"/>
          <w:sz w:val="28"/>
          <w:szCs w:val="28"/>
        </w:rPr>
      </w:pPr>
      <w:r w:rsidRPr="00865617">
        <w:rPr>
          <w:rFonts w:eastAsiaTheme="minorHAnsi" w:cstheme="minorBidi"/>
          <w:color w:val="auto"/>
          <w:sz w:val="28"/>
          <w:szCs w:val="28"/>
        </w:rPr>
        <w:t>Курс внеурочной деятельности «Русский речевой этикет» знакомит обучающихся с современными правилами русского речевого поведения в важнейших этикетных ситуациях, в н</w:t>
      </w:r>
      <w:r w:rsidR="006964B5">
        <w:rPr>
          <w:rFonts w:eastAsiaTheme="minorHAnsi" w:cstheme="minorBidi"/>
          <w:color w:val="auto"/>
          <w:sz w:val="28"/>
          <w:szCs w:val="28"/>
        </w:rPr>
        <w:t>е</w:t>
      </w:r>
      <w:r w:rsidRPr="00865617">
        <w:rPr>
          <w:rFonts w:eastAsiaTheme="minorHAnsi" w:cstheme="minorBidi"/>
          <w:color w:val="auto"/>
          <w:sz w:val="28"/>
          <w:szCs w:val="28"/>
        </w:rPr>
        <w:t>м определяется лингвистическая и экстралингвистическая сущность речевого этикета как систем</w:t>
      </w:r>
      <w:r w:rsidR="00767126">
        <w:rPr>
          <w:rFonts w:eastAsiaTheme="minorHAnsi" w:cstheme="minorBidi"/>
          <w:color w:val="auto"/>
          <w:sz w:val="28"/>
          <w:szCs w:val="28"/>
        </w:rPr>
        <w:t>а</w:t>
      </w:r>
      <w:r w:rsidRPr="00865617">
        <w:rPr>
          <w:rFonts w:eastAsiaTheme="minorHAnsi" w:cstheme="minorBidi"/>
          <w:color w:val="auto"/>
          <w:sz w:val="28"/>
          <w:szCs w:val="28"/>
        </w:rPr>
        <w:t xml:space="preserve"> устойчивых выражений, регулирующих речевое поведение в ситуациях установления и поддержания коммуникативного контакта собеседников. В пособии представлена модель программы курса, пояснительная записка, учебные модули, тематическое планирование, дидактические материалы к занятиям, примерные темы исследовательских и проектных работ. Пособие поможет учителям в реализации содержания языкового образования с учетом НРЭО</w:t>
      </w:r>
    </w:p>
    <w:p w:rsidR="00EA5432" w:rsidRDefault="00EA5432" w:rsidP="00A120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126" w:rsidRPr="00767126" w:rsidRDefault="00FC40C8" w:rsidP="0076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126">
        <w:rPr>
          <w:rFonts w:ascii="Times New Roman" w:hAnsi="Times New Roman" w:cs="Times New Roman"/>
          <w:b/>
          <w:sz w:val="28"/>
          <w:szCs w:val="28"/>
        </w:rPr>
        <w:t xml:space="preserve">2. Рекомендации по изучению сложных тем </w:t>
      </w:r>
      <w:r w:rsidR="00767126" w:rsidRPr="00767126">
        <w:rPr>
          <w:rFonts w:ascii="Times New Roman" w:hAnsi="Times New Roman" w:cs="Times New Roman"/>
          <w:b/>
          <w:sz w:val="28"/>
          <w:szCs w:val="28"/>
        </w:rPr>
        <w:t>на основе с учетом анализа результатов внешней оценки качества образования</w:t>
      </w:r>
      <w:r w:rsidR="00767126" w:rsidRPr="00767126">
        <w:rPr>
          <w:rFonts w:ascii="Times New Roman" w:hAnsi="Times New Roman"/>
          <w:sz w:val="28"/>
          <w:szCs w:val="28"/>
        </w:rPr>
        <w:t xml:space="preserve"> </w:t>
      </w:r>
    </w:p>
    <w:p w:rsidR="00A54471" w:rsidRPr="00A12027" w:rsidRDefault="00A54471" w:rsidP="0076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Анализ результатов ЕГЭ и ОГЭ </w:t>
      </w:r>
      <w:r w:rsidRPr="001365C7">
        <w:rPr>
          <w:rFonts w:ascii="Times New Roman" w:hAnsi="Times New Roman"/>
          <w:sz w:val="28"/>
          <w:szCs w:val="28"/>
        </w:rPr>
        <w:t>по литературе</w:t>
      </w:r>
      <w:r w:rsidRPr="00A12027">
        <w:rPr>
          <w:rFonts w:ascii="Times New Roman" w:hAnsi="Times New Roman"/>
          <w:sz w:val="28"/>
          <w:szCs w:val="28"/>
        </w:rPr>
        <w:t xml:space="preserve"> указывает на необходимость совершенствования важнейших умений и навыков, обеспечивающих успешное усвоение учебного курса. К ним относятся, прежде всего, навыки анализа и интерпретации художественного текста, а также сопоставительно-аналитические умения, п</w:t>
      </w:r>
      <w:r w:rsidR="00767126">
        <w:rPr>
          <w:rFonts w:ascii="Times New Roman" w:hAnsi="Times New Roman"/>
          <w:sz w:val="28"/>
          <w:szCs w:val="28"/>
        </w:rPr>
        <w:t>озволяющие устанавливать</w:t>
      </w:r>
      <w:r w:rsidRPr="00A1202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12027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A12027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A12027">
        <w:rPr>
          <w:rFonts w:ascii="Times New Roman" w:hAnsi="Times New Roman"/>
          <w:sz w:val="28"/>
          <w:szCs w:val="28"/>
        </w:rPr>
        <w:t>межтекстовые</w:t>
      </w:r>
      <w:proofErr w:type="spellEnd"/>
      <w:r w:rsidRPr="00A12027">
        <w:rPr>
          <w:rFonts w:ascii="Times New Roman" w:hAnsi="Times New Roman"/>
          <w:sz w:val="28"/>
          <w:szCs w:val="28"/>
        </w:rPr>
        <w:t xml:space="preserve"> связи, рассматривать конкретные произведения в широком историко-литературном контексте. </w:t>
      </w:r>
    </w:p>
    <w:p w:rsidR="00A54471" w:rsidRPr="00A12027" w:rsidRDefault="0074685F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Анализ результатов выполнения заданий различных типов неизменно актуализирует проблему «обратной связи» между показателями ОГЭ, ЕГЭ и практикой преподавания предмета. Применительно к специфике конкретных заданий эта проблема </w:t>
      </w:r>
      <w:r w:rsidR="00624850">
        <w:rPr>
          <w:rFonts w:ascii="Times New Roman" w:hAnsi="Times New Roman"/>
          <w:sz w:val="28"/>
          <w:szCs w:val="28"/>
        </w:rPr>
        <w:t>является актуальной</w:t>
      </w:r>
      <w:r w:rsidR="00624850" w:rsidRPr="00624850">
        <w:rPr>
          <w:rFonts w:ascii="Times New Roman" w:hAnsi="Times New Roman"/>
          <w:sz w:val="28"/>
          <w:szCs w:val="28"/>
        </w:rPr>
        <w:t xml:space="preserve">, </w:t>
      </w:r>
      <w:r w:rsidRPr="00624850">
        <w:rPr>
          <w:rFonts w:ascii="Times New Roman" w:hAnsi="Times New Roman"/>
          <w:sz w:val="28"/>
          <w:szCs w:val="28"/>
        </w:rPr>
        <w:t xml:space="preserve">чаще она </w:t>
      </w:r>
      <w:r w:rsidR="00624850" w:rsidRPr="00624850">
        <w:rPr>
          <w:rFonts w:ascii="Times New Roman" w:hAnsi="Times New Roman"/>
          <w:sz w:val="28"/>
          <w:szCs w:val="28"/>
        </w:rPr>
        <w:t>показывает</w:t>
      </w:r>
      <w:r w:rsidRPr="00624850">
        <w:rPr>
          <w:rFonts w:ascii="Times New Roman" w:hAnsi="Times New Roman"/>
          <w:sz w:val="28"/>
          <w:szCs w:val="28"/>
        </w:rPr>
        <w:t xml:space="preserve"> традиционные «проблемные зоны» школьного литературного образования. К ним относится повторяющийся из года в год синдром поверхностного чтения</w:t>
      </w:r>
      <w:r w:rsidRPr="00A12027">
        <w:rPr>
          <w:rFonts w:ascii="Times New Roman" w:hAnsi="Times New Roman"/>
          <w:sz w:val="28"/>
          <w:szCs w:val="28"/>
        </w:rPr>
        <w:t xml:space="preserve"> (а иногда и </w:t>
      </w:r>
      <w:proofErr w:type="spellStart"/>
      <w:r w:rsidRPr="00A12027">
        <w:rPr>
          <w:rFonts w:ascii="Times New Roman" w:hAnsi="Times New Roman"/>
          <w:sz w:val="28"/>
          <w:szCs w:val="28"/>
        </w:rPr>
        <w:t>нечтения</w:t>
      </w:r>
      <w:proofErr w:type="spellEnd"/>
      <w:r w:rsidRPr="00A12027">
        <w:rPr>
          <w:rFonts w:ascii="Times New Roman" w:hAnsi="Times New Roman"/>
          <w:sz w:val="28"/>
          <w:szCs w:val="28"/>
        </w:rPr>
        <w:t>) художественных произведений. Названная проблема уже давно перешла из разряда предметных в общекультурную проблему.</w:t>
      </w:r>
    </w:p>
    <w:p w:rsidR="00A54471" w:rsidRPr="00A12027" w:rsidRDefault="00A54471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Теоретико-литературные знания учащихся зачастую поверхностны, что, безусловно, обедняет восприятие ими художественного произведения и </w:t>
      </w:r>
      <w:r w:rsidRPr="00A12027">
        <w:rPr>
          <w:rFonts w:ascii="Times New Roman" w:hAnsi="Times New Roman"/>
          <w:sz w:val="28"/>
          <w:szCs w:val="28"/>
        </w:rPr>
        <w:lastRenderedPageBreak/>
        <w:t xml:space="preserve">затрудняет создание собственного текста аналитического характера. Задания, ориентированные на анализ лирических произведений, оказываются для них более сложными, чем те, что отнесены к произведениям эпическим и драматическим. Это объясняется прежде всего </w:t>
      </w:r>
      <w:proofErr w:type="spellStart"/>
      <w:r w:rsidRPr="00A12027">
        <w:rPr>
          <w:rFonts w:ascii="Times New Roman" w:hAnsi="Times New Roman"/>
          <w:sz w:val="28"/>
          <w:szCs w:val="28"/>
        </w:rPr>
        <w:t>родо-жанровым</w:t>
      </w:r>
      <w:proofErr w:type="spellEnd"/>
      <w:r w:rsidRPr="00A12027">
        <w:rPr>
          <w:rFonts w:ascii="Times New Roman" w:hAnsi="Times New Roman"/>
          <w:sz w:val="28"/>
          <w:szCs w:val="28"/>
        </w:rPr>
        <w:t xml:space="preserve"> своеобразием произведений. Другая причина заключается в том, что выполнение этих заданий требует от выпускника определ</w:t>
      </w:r>
      <w:r w:rsidR="006964B5">
        <w:rPr>
          <w:rFonts w:ascii="Times New Roman" w:hAnsi="Times New Roman"/>
          <w:sz w:val="28"/>
          <w:szCs w:val="28"/>
        </w:rPr>
        <w:t>е</w:t>
      </w:r>
      <w:r w:rsidRPr="00A12027">
        <w:rPr>
          <w:rFonts w:ascii="Times New Roman" w:hAnsi="Times New Roman"/>
          <w:sz w:val="28"/>
          <w:szCs w:val="28"/>
        </w:rPr>
        <w:t xml:space="preserve">нного уровня начитанности, знания наизусть лирических произведений, способности уместно цитировать поэтический текст. </w:t>
      </w:r>
    </w:p>
    <w:p w:rsidR="00A54471" w:rsidRPr="00A12027" w:rsidRDefault="00A54471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>В целях совершенствования преподавания литературы и повышения уровня подготовки выпускников по предмету</w:t>
      </w:r>
      <w:r w:rsidR="00D377E9">
        <w:rPr>
          <w:rFonts w:ascii="Times New Roman" w:hAnsi="Times New Roman"/>
          <w:sz w:val="28"/>
          <w:szCs w:val="28"/>
        </w:rPr>
        <w:t xml:space="preserve"> рекомендуется</w:t>
      </w:r>
    </w:p>
    <w:p w:rsidR="00A54471" w:rsidRPr="00A12027" w:rsidRDefault="00A54471" w:rsidP="00A12027">
      <w:pPr>
        <w:numPr>
          <w:ilvl w:val="1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>организовывать повторение пройденного материала, особенно за курс основной школы, выделяя для этого специальное время в учебном процессе (при рассмотрении новых произведений важно привлекать знания по уже изученным темам курса, уделяя внимание повторению изученного на новом проблемном уровне);</w:t>
      </w:r>
    </w:p>
    <w:p w:rsidR="00A54471" w:rsidRPr="00A12027" w:rsidRDefault="00A54471" w:rsidP="00A12027">
      <w:pPr>
        <w:numPr>
          <w:ilvl w:val="1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>формировать у учащихся навыки целостного анализа лирического произведения в единстве его содержания и формы (особо следует обратить внимание на умения учащихся характеризовать эмоциональный тон стихотворения, выявлять черты лирического героя, определять стихотворные размеры);</w:t>
      </w:r>
    </w:p>
    <w:p w:rsidR="00A54471" w:rsidRPr="00A12027" w:rsidRDefault="00A54471" w:rsidP="00A12027">
      <w:pPr>
        <w:numPr>
          <w:ilvl w:val="1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использовать эффективные методики, помогающие повышать качество речевых умений и навыков, формируемых в процессе изучения литературы, овладеть необходимыми видами логически связного, образного речевого высказывания. </w:t>
      </w:r>
    </w:p>
    <w:p w:rsidR="00164369" w:rsidRPr="00A12027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Анализ результатов государственной итоговой аттестации </w:t>
      </w:r>
      <w:r w:rsidR="00027BD1" w:rsidRPr="00A12027">
        <w:rPr>
          <w:rFonts w:ascii="Times New Roman" w:hAnsi="Times New Roman"/>
          <w:sz w:val="28"/>
          <w:szCs w:val="28"/>
        </w:rPr>
        <w:t xml:space="preserve">по русскому языку </w:t>
      </w:r>
      <w:r w:rsidRPr="00A12027">
        <w:rPr>
          <w:rFonts w:ascii="Times New Roman" w:hAnsi="Times New Roman"/>
          <w:sz w:val="28"/>
          <w:szCs w:val="28"/>
        </w:rPr>
        <w:t xml:space="preserve">позволяет выявить уровень сформированности ведущих умений/учебных действий, причины его несоответствия ожидаемым результатам и внести необходимую корректировку в изучение соответствующих тем, трудных для учащихся, выявив причины невысоких результатов.  </w:t>
      </w:r>
    </w:p>
    <w:p w:rsidR="00164369" w:rsidRPr="00A12027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Формирование </w:t>
      </w:r>
      <w:r w:rsidR="00D377E9">
        <w:rPr>
          <w:rFonts w:ascii="Times New Roman" w:hAnsi="Times New Roman"/>
          <w:sz w:val="28"/>
          <w:szCs w:val="28"/>
        </w:rPr>
        <w:t>ключевых предметных компетенций</w:t>
      </w:r>
      <w:r w:rsidRPr="00A12027">
        <w:rPr>
          <w:rFonts w:ascii="Times New Roman" w:hAnsi="Times New Roman"/>
          <w:sz w:val="28"/>
          <w:szCs w:val="28"/>
        </w:rPr>
        <w:t xml:space="preserve"> невозможно без опоры на понятийную основу курса. Для овладения содержанием учебного предмета «Русский язык» нужны осознанные знания, опосредованные в лингвистических понятиях. Поэтому особое внимание должно уделяться изучению тем теоретико-практической направленности, формированию базовых понятий лингвистики, на которых основывается формирование правописных и речевых умений. </w:t>
      </w:r>
    </w:p>
    <w:p w:rsidR="00164369" w:rsidRPr="00A12027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В частности, важными для формирования лингвистической компетенции являются темы: «Русский язык – национальный язык русского народа», «Русский язык в жизни человека», «Русский язык – язык художественной литературы», «Лингвистика как наука», «Система частей речи в русском языке», «Способы связи между словами», «Культура речи», «Языковая норма», «Орфография», «Пунктуация». </w:t>
      </w:r>
    </w:p>
    <w:p w:rsidR="00164369" w:rsidRPr="00A12027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Для формирования лингвистической компетенции значимым является усвоение понятий: звук, морфема (корень, приставка, суффикс, окончание), слово, предложение и словосочетание, текст, лексико-грамматические классы </w:t>
      </w:r>
      <w:r w:rsidRPr="00A12027">
        <w:rPr>
          <w:rFonts w:ascii="Times New Roman" w:hAnsi="Times New Roman"/>
          <w:sz w:val="28"/>
          <w:szCs w:val="28"/>
        </w:rPr>
        <w:lastRenderedPageBreak/>
        <w:t xml:space="preserve">слов, лексическое и грамматическое значение слова, </w:t>
      </w:r>
      <w:proofErr w:type="spellStart"/>
      <w:r w:rsidRPr="00A12027">
        <w:rPr>
          <w:rFonts w:ascii="Times New Roman" w:hAnsi="Times New Roman"/>
          <w:sz w:val="28"/>
          <w:szCs w:val="28"/>
        </w:rPr>
        <w:t>общекатегориальное</w:t>
      </w:r>
      <w:proofErr w:type="spellEnd"/>
      <w:r w:rsidRPr="00A12027">
        <w:rPr>
          <w:rFonts w:ascii="Times New Roman" w:hAnsi="Times New Roman"/>
          <w:sz w:val="28"/>
          <w:szCs w:val="28"/>
        </w:rPr>
        <w:t xml:space="preserve"> значение слов разных частей речи. Работа над понятиями начинается в 5 классе и продолжается в течение всего периода обучения в общеобразовательной организации. </w:t>
      </w:r>
    </w:p>
    <w:p w:rsidR="00164369" w:rsidRPr="00A12027" w:rsidRDefault="00027BD1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>Н</w:t>
      </w:r>
      <w:r w:rsidR="00164369" w:rsidRPr="00A12027">
        <w:rPr>
          <w:rFonts w:ascii="Times New Roman" w:hAnsi="Times New Roman"/>
          <w:sz w:val="28"/>
          <w:szCs w:val="28"/>
        </w:rPr>
        <w:t xml:space="preserve">еобходима системная работа по формированию лексического запаса школьников. Каждый урок должен быть нацелен на развитие всех видов речевой деятельности в их взаимосвязи и взаимозависимости, включать в себя </w:t>
      </w:r>
      <w:proofErr w:type="spellStart"/>
      <w:r w:rsidR="00164369" w:rsidRPr="00A12027">
        <w:rPr>
          <w:rFonts w:ascii="Times New Roman" w:hAnsi="Times New Roman"/>
          <w:sz w:val="28"/>
          <w:szCs w:val="28"/>
        </w:rPr>
        <w:t>ежеурочную</w:t>
      </w:r>
      <w:proofErr w:type="spellEnd"/>
      <w:r w:rsidR="00164369" w:rsidRPr="00A12027">
        <w:rPr>
          <w:rFonts w:ascii="Times New Roman" w:hAnsi="Times New Roman"/>
          <w:sz w:val="28"/>
          <w:szCs w:val="28"/>
        </w:rPr>
        <w:t xml:space="preserve"> комплексную работу по созданию собственных высказываний в устной и письменной форме. Между тем, как показывает практика, обучение орфографии вед</w:t>
      </w:r>
      <w:r w:rsidR="006964B5">
        <w:rPr>
          <w:rFonts w:ascii="Times New Roman" w:hAnsi="Times New Roman"/>
          <w:sz w:val="28"/>
          <w:szCs w:val="28"/>
        </w:rPr>
        <w:t>е</w:t>
      </w:r>
      <w:r w:rsidR="00164369" w:rsidRPr="00A12027">
        <w:rPr>
          <w:rFonts w:ascii="Times New Roman" w:hAnsi="Times New Roman"/>
          <w:sz w:val="28"/>
          <w:szCs w:val="28"/>
        </w:rPr>
        <w:t xml:space="preserve">тся в отрыве от развития речи, занимает значительную часть учебного времени в ущерб другим видам деятельности. Таким образом, процессы формирования орфографических и речевых навыков развиваются параллельно, мало соприкасаясь друг с другом, что не способствует развитию речи. Кроме того, неумение определить значение слова приводит к правописным ошибкам. </w:t>
      </w:r>
    </w:p>
    <w:p w:rsidR="00164369" w:rsidRPr="00A12027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>Показателем лингвистической и языковой компетентности обучающихся является овладение основными нормами речи: орфоэпическими, словообразовательными, морфологическими, синтаксическими, поэтому данная содержательная линия должна пронизывать весь курс русского языка. При этом необходимо учитывать, что успешность деятельности учит</w:t>
      </w:r>
      <w:r w:rsidR="00D377E9">
        <w:rPr>
          <w:rFonts w:ascii="Times New Roman" w:hAnsi="Times New Roman"/>
          <w:sz w:val="28"/>
          <w:szCs w:val="28"/>
        </w:rPr>
        <w:t>еля русского языка по овладению</w:t>
      </w:r>
      <w:r w:rsidRPr="00A12027">
        <w:rPr>
          <w:rFonts w:ascii="Times New Roman" w:hAnsi="Times New Roman"/>
          <w:sz w:val="28"/>
          <w:szCs w:val="28"/>
        </w:rPr>
        <w:t xml:space="preserve"> нормами речи связана не</w:t>
      </w:r>
      <w:r w:rsidR="00D377E9">
        <w:rPr>
          <w:rFonts w:ascii="Times New Roman" w:hAnsi="Times New Roman"/>
          <w:sz w:val="28"/>
          <w:szCs w:val="28"/>
        </w:rPr>
        <w:t xml:space="preserve"> только с наличием у школьников</w:t>
      </w:r>
      <w:r w:rsidRPr="00A12027">
        <w:rPr>
          <w:rFonts w:ascii="Times New Roman" w:hAnsi="Times New Roman"/>
          <w:sz w:val="28"/>
          <w:szCs w:val="28"/>
        </w:rPr>
        <w:t xml:space="preserve"> систематизированных знаний, но и с прочностью сформированных </w:t>
      </w:r>
      <w:r w:rsidR="006964B5" w:rsidRPr="00BF4CC4">
        <w:rPr>
          <w:rFonts w:ascii="Times New Roman" w:hAnsi="Times New Roman"/>
          <w:sz w:val="28"/>
          <w:szCs w:val="28"/>
        </w:rPr>
        <w:t>логических универсальных учебных действий</w:t>
      </w:r>
      <w:r w:rsidR="00F96840">
        <w:rPr>
          <w:rFonts w:ascii="Times New Roman" w:hAnsi="Times New Roman"/>
          <w:sz w:val="28"/>
          <w:szCs w:val="28"/>
        </w:rPr>
        <w:t xml:space="preserve">: </w:t>
      </w:r>
      <w:r w:rsidRPr="00A12027">
        <w:rPr>
          <w:rFonts w:ascii="Times New Roman" w:hAnsi="Times New Roman"/>
          <w:sz w:val="28"/>
          <w:szCs w:val="28"/>
        </w:rPr>
        <w:t>умени</w:t>
      </w:r>
      <w:r w:rsidR="00F96840">
        <w:rPr>
          <w:rFonts w:ascii="Times New Roman" w:hAnsi="Times New Roman"/>
          <w:sz w:val="28"/>
          <w:szCs w:val="28"/>
        </w:rPr>
        <w:t>я</w:t>
      </w:r>
      <w:r w:rsidRPr="00A12027">
        <w:rPr>
          <w:rFonts w:ascii="Times New Roman" w:hAnsi="Times New Roman"/>
          <w:sz w:val="28"/>
          <w:szCs w:val="28"/>
        </w:rPr>
        <w:t xml:space="preserve"> анализировать, сравнивать, сопоставлять, классифицировать, обобщать. </w:t>
      </w:r>
      <w:r w:rsidR="00A12027" w:rsidRPr="00A12027">
        <w:rPr>
          <w:rFonts w:ascii="Times New Roman" w:hAnsi="Times New Roman"/>
          <w:sz w:val="28"/>
          <w:szCs w:val="28"/>
        </w:rPr>
        <w:t xml:space="preserve">Это приобретает большую значимость в связи с введением итогового устного собеседования. </w:t>
      </w:r>
    </w:p>
    <w:p w:rsidR="00164369" w:rsidRPr="00A12027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Работа по изучению норм современного русского литературного языка и овладению ими – длительный процесс, поэтому она должна иметь систематический и целенаправленный характер на протяжении всего периода обучения не только русскому языку, но и другим учебным предметам. «Это потребует от коллектива школы соблюдения единого речевого режима – системы обязательных требований, регламентирующих деятельность участников образовательного процесса в целях обеспечения условий для оптимального речевого развития обучающихся» (Методические рекомендации для учителей, подготовленные на основе анализа типичных ошибок участников ЕГЭ 2015 года по русскому языку, авт. И.П. </w:t>
      </w:r>
      <w:proofErr w:type="spellStart"/>
      <w:r w:rsidRPr="00A12027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A12027">
        <w:rPr>
          <w:rFonts w:ascii="Times New Roman" w:hAnsi="Times New Roman"/>
          <w:sz w:val="28"/>
          <w:szCs w:val="28"/>
        </w:rPr>
        <w:t xml:space="preserve">, Е.В. Бузина и др. </w:t>
      </w:r>
      <w:hyperlink r:id="rId7" w:history="1">
        <w:r w:rsidRPr="00A12027">
          <w:rPr>
            <w:rFonts w:ascii="Times New Roman" w:hAnsi="Times New Roman"/>
            <w:sz w:val="28"/>
            <w:szCs w:val="28"/>
          </w:rPr>
          <w:t>http://fipi.ru/sites/default/files/document/1440157880/metod-rek_russkiy_yazyk_2016.pdf</w:t>
        </w:r>
      </w:hyperlink>
      <w:r w:rsidRPr="00A12027">
        <w:rPr>
          <w:rFonts w:ascii="Times New Roman" w:hAnsi="Times New Roman"/>
          <w:sz w:val="28"/>
          <w:szCs w:val="28"/>
        </w:rPr>
        <w:t xml:space="preserve">). </w:t>
      </w:r>
    </w:p>
    <w:p w:rsidR="00164369" w:rsidRPr="00A12027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Успешность формирования орфографических умений зависит от уровня осознания языковой сущности каждой орфографической ситуации и от умения проводить языковой анализ в процессе письма: на этапе обнаружения орфограммы, на этапе языковой квалификации явления и на этапе применения правила. Это приводит нас к осознанию необходимости усиления внимания к формированию лингвистической компетенции, к установлению </w:t>
      </w:r>
      <w:proofErr w:type="spellStart"/>
      <w:r w:rsidRPr="00A12027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A12027">
        <w:rPr>
          <w:rFonts w:ascii="Times New Roman" w:hAnsi="Times New Roman"/>
          <w:sz w:val="28"/>
          <w:szCs w:val="28"/>
        </w:rPr>
        <w:t xml:space="preserve"> связей. </w:t>
      </w:r>
      <w:r w:rsidRPr="00BF4CC4">
        <w:rPr>
          <w:rFonts w:ascii="Times New Roman" w:hAnsi="Times New Roman"/>
          <w:sz w:val="28"/>
          <w:szCs w:val="28"/>
        </w:rPr>
        <w:t>Так, например,</w:t>
      </w:r>
      <w:r w:rsidRPr="00A12027">
        <w:rPr>
          <w:rFonts w:ascii="Times New Roman" w:hAnsi="Times New Roman"/>
          <w:sz w:val="28"/>
          <w:szCs w:val="28"/>
        </w:rPr>
        <w:t xml:space="preserve"> при различных видах языкового разбора школьники должны научиться применять сведения из различных разделов программы по русскому языку. </w:t>
      </w:r>
    </w:p>
    <w:p w:rsidR="00164369" w:rsidRPr="00A12027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="00D377E9">
        <w:rPr>
          <w:rFonts w:ascii="Times New Roman" w:hAnsi="Times New Roman"/>
          <w:sz w:val="28"/>
          <w:szCs w:val="28"/>
        </w:rPr>
        <w:t xml:space="preserve">итоговой </w:t>
      </w:r>
      <w:r w:rsidRPr="00A12027">
        <w:rPr>
          <w:rFonts w:ascii="Times New Roman" w:hAnsi="Times New Roman"/>
          <w:sz w:val="28"/>
          <w:szCs w:val="28"/>
        </w:rPr>
        <w:t xml:space="preserve">аттестации выпускников школы важны прежде всего результаты выполнения заданий, проверяющих владение основными умениями на базовом уровне. В целом все задания базового уровня сложности успешно выполнены экзаменуемыми. </w:t>
      </w:r>
    </w:p>
    <w:p w:rsidR="00164369" w:rsidRPr="00A12027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>Наибольшее затруднение у учащихся вызывает выполнение следующих учебных действий:</w:t>
      </w:r>
    </w:p>
    <w:p w:rsidR="00164369" w:rsidRPr="0070093B" w:rsidRDefault="00164369" w:rsidP="0070093B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3B">
        <w:rPr>
          <w:rFonts w:ascii="Times New Roman" w:hAnsi="Times New Roman"/>
          <w:sz w:val="28"/>
          <w:szCs w:val="28"/>
        </w:rPr>
        <w:t>различать лексико-грамматические разряды слов, определять их значение, грамматические особенности и функции в речи,</w:t>
      </w:r>
    </w:p>
    <w:p w:rsidR="00164369" w:rsidRPr="0070093B" w:rsidRDefault="00164369" w:rsidP="0070093B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3B">
        <w:rPr>
          <w:rFonts w:ascii="Times New Roman" w:hAnsi="Times New Roman"/>
          <w:sz w:val="28"/>
          <w:szCs w:val="28"/>
        </w:rPr>
        <w:t xml:space="preserve">различать самостоятельные и служебные части речи (подчинительные союзы и союзные слова, выраженные омонимичными относительными местоимениями), </w:t>
      </w:r>
    </w:p>
    <w:p w:rsidR="00164369" w:rsidRPr="0070093B" w:rsidRDefault="00164369" w:rsidP="0070093B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3B">
        <w:rPr>
          <w:rFonts w:ascii="Times New Roman" w:hAnsi="Times New Roman"/>
          <w:sz w:val="28"/>
          <w:szCs w:val="28"/>
        </w:rPr>
        <w:t xml:space="preserve">распознавать части речи, </w:t>
      </w:r>
    </w:p>
    <w:p w:rsidR="00164369" w:rsidRPr="0070093B" w:rsidRDefault="00164369" w:rsidP="0070093B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3B">
        <w:rPr>
          <w:rFonts w:ascii="Times New Roman" w:hAnsi="Times New Roman"/>
          <w:sz w:val="28"/>
          <w:szCs w:val="28"/>
        </w:rPr>
        <w:t>обнаруживать синтаксические связи между словами в рамках предложений,</w:t>
      </w:r>
    </w:p>
    <w:p w:rsidR="00164369" w:rsidRPr="0070093B" w:rsidRDefault="00164369" w:rsidP="0070093B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3B">
        <w:rPr>
          <w:rFonts w:ascii="Times New Roman" w:hAnsi="Times New Roman"/>
          <w:sz w:val="28"/>
          <w:szCs w:val="28"/>
        </w:rPr>
        <w:t>оценивать правильность построения предложений и словосочетаний,</w:t>
      </w:r>
    </w:p>
    <w:p w:rsidR="00164369" w:rsidRPr="0070093B" w:rsidRDefault="00164369" w:rsidP="0070093B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3B">
        <w:rPr>
          <w:rFonts w:ascii="Times New Roman" w:hAnsi="Times New Roman"/>
          <w:sz w:val="28"/>
          <w:szCs w:val="28"/>
        </w:rPr>
        <w:t xml:space="preserve">моделировать и употреблять в речи предложения разных типов, </w:t>
      </w:r>
    </w:p>
    <w:p w:rsidR="00164369" w:rsidRPr="0070093B" w:rsidRDefault="00164369" w:rsidP="0070093B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3B">
        <w:rPr>
          <w:rFonts w:ascii="Times New Roman" w:hAnsi="Times New Roman"/>
          <w:sz w:val="28"/>
          <w:szCs w:val="28"/>
        </w:rPr>
        <w:t>умение выделять существенные свойства у изучаемых явлений и понятий и отделять их от несущественных, а также устанавливать связи между выявленными свойствами, сопоставлять и группировать языковые явления,</w:t>
      </w:r>
    </w:p>
    <w:p w:rsidR="00164369" w:rsidRPr="0070093B" w:rsidRDefault="00164369" w:rsidP="0070093B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3B">
        <w:rPr>
          <w:rFonts w:ascii="Times New Roman" w:hAnsi="Times New Roman"/>
          <w:sz w:val="28"/>
          <w:szCs w:val="28"/>
        </w:rPr>
        <w:t>оценивать правильн</w:t>
      </w:r>
      <w:r w:rsidR="00D377E9">
        <w:rPr>
          <w:rFonts w:ascii="Times New Roman" w:hAnsi="Times New Roman"/>
          <w:sz w:val="28"/>
          <w:szCs w:val="28"/>
        </w:rPr>
        <w:t>ость речи (устной и письменной)</w:t>
      </w:r>
      <w:r w:rsidRPr="0070093B">
        <w:rPr>
          <w:rFonts w:ascii="Times New Roman" w:hAnsi="Times New Roman"/>
          <w:sz w:val="28"/>
          <w:szCs w:val="28"/>
        </w:rPr>
        <w:t xml:space="preserve"> и корректировать речевые высказывания. </w:t>
      </w:r>
    </w:p>
    <w:p w:rsidR="00164369" w:rsidRPr="00A12027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>Это приводит к большому количеству ошибок в правописании -Н- и -НН- в различных частях речи, в постановке знаков препинания в сложном предложении с разными видами связи, в определении функционально- смысловых типов речи, лексической характеристике слова (значение, происхождение, употребление), средств связи предложений в тексте. Недостаточно глубоко сформировано понятие «текст».</w:t>
      </w:r>
    </w:p>
    <w:p w:rsidR="00164369" w:rsidRPr="00A12027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Большое количество пунктуационных ошибок свидетельствует об отсутствии системы пунктуационных знаний обучающихся, неполном осознании смысловой и грамматической роли знаков препинания, что в свою очередь объясняется методическими просчетами при планировании курса русского языка в 9 классе (подмена обучения тренировочными упражнениями в формате ОГЭ).  </w:t>
      </w:r>
    </w:p>
    <w:p w:rsidR="00164369" w:rsidRPr="00A12027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Формирование коммуникативной компетенции учащихся способствует усвоению содержания учебных </w:t>
      </w:r>
      <w:r w:rsidR="000D0BFF" w:rsidRPr="00BF4CC4">
        <w:rPr>
          <w:rFonts w:ascii="Times New Roman" w:hAnsi="Times New Roman"/>
          <w:sz w:val="28"/>
          <w:szCs w:val="28"/>
        </w:rPr>
        <w:t xml:space="preserve">предметов, курсов, в том числе </w:t>
      </w:r>
      <w:r w:rsidR="00F96840" w:rsidRPr="00BF4CC4">
        <w:rPr>
          <w:rFonts w:ascii="Times New Roman" w:hAnsi="Times New Roman"/>
          <w:sz w:val="28"/>
          <w:szCs w:val="28"/>
        </w:rPr>
        <w:t xml:space="preserve">курсов </w:t>
      </w:r>
      <w:r w:rsidR="000D0BFF" w:rsidRPr="00BF4CC4">
        <w:rPr>
          <w:rFonts w:ascii="Times New Roman" w:hAnsi="Times New Roman"/>
          <w:sz w:val="28"/>
          <w:szCs w:val="28"/>
        </w:rPr>
        <w:t>внеурочной деятельности</w:t>
      </w:r>
      <w:r w:rsidRPr="00A12027">
        <w:rPr>
          <w:rFonts w:ascii="Times New Roman" w:hAnsi="Times New Roman"/>
          <w:sz w:val="28"/>
          <w:szCs w:val="28"/>
        </w:rPr>
        <w:t>, однако нужно шире использовать работу с текстом, отрабатывать навыки рационального чте</w:t>
      </w:r>
      <w:r w:rsidR="00C70DDA">
        <w:rPr>
          <w:rFonts w:ascii="Times New Roman" w:hAnsi="Times New Roman"/>
          <w:sz w:val="28"/>
          <w:szCs w:val="28"/>
        </w:rPr>
        <w:t>ния учебных, научно-популярных,</w:t>
      </w:r>
      <w:r w:rsidRPr="00A12027">
        <w:rPr>
          <w:rFonts w:ascii="Times New Roman" w:hAnsi="Times New Roman"/>
          <w:sz w:val="28"/>
          <w:szCs w:val="28"/>
        </w:rPr>
        <w:t xml:space="preserve"> формируя на этой основе общеучебные умения работы с книгой; обучать информационной переработке текста; учить устному и письменному пересказу, созданию текстов в устной и письменной форме.</w:t>
      </w:r>
    </w:p>
    <w:p w:rsidR="00237657" w:rsidRPr="00A12027" w:rsidRDefault="00C70DDA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="00237657" w:rsidRPr="00A12027">
        <w:rPr>
          <w:rFonts w:ascii="Times New Roman" w:hAnsi="Times New Roman"/>
          <w:sz w:val="28"/>
          <w:szCs w:val="28"/>
        </w:rPr>
        <w:t xml:space="preserve"> устного собеседования по русскому языку в 2017 – 2018</w:t>
      </w:r>
      <w:r>
        <w:rPr>
          <w:rFonts w:ascii="Times New Roman" w:hAnsi="Times New Roman"/>
          <w:sz w:val="28"/>
          <w:szCs w:val="28"/>
        </w:rPr>
        <w:t> </w:t>
      </w:r>
      <w:r w:rsidR="00237657" w:rsidRPr="00A12027">
        <w:rPr>
          <w:rFonts w:ascii="Times New Roman" w:hAnsi="Times New Roman"/>
          <w:sz w:val="28"/>
          <w:szCs w:val="28"/>
        </w:rPr>
        <w:t xml:space="preserve">учебном году показало, что участники образовательного процесса положительно оценивают его, отмечая важность развития устной речи школьников для их личностного развития и успешности обучения. С подготовкой к собеседованию учителя связывают активизацию работы по </w:t>
      </w:r>
      <w:r w:rsidR="00237657" w:rsidRPr="00A12027">
        <w:rPr>
          <w:rFonts w:ascii="Times New Roman" w:hAnsi="Times New Roman"/>
          <w:sz w:val="28"/>
          <w:szCs w:val="28"/>
        </w:rPr>
        <w:lastRenderedPageBreak/>
        <w:t>развитию навыков связной устной речи на всех учебных предметах, развитие стремления учащихся расширить свой кругозор, повысить общекультурный уровень для овладения знаниями, необходимыми для успешного прохождения итогового собеседования</w:t>
      </w:r>
      <w:r w:rsidR="00950180" w:rsidRPr="00A12027">
        <w:rPr>
          <w:rFonts w:ascii="Times New Roman" w:hAnsi="Times New Roman"/>
          <w:sz w:val="28"/>
          <w:szCs w:val="28"/>
        </w:rPr>
        <w:t xml:space="preserve">. </w:t>
      </w:r>
    </w:p>
    <w:p w:rsidR="00164369" w:rsidRPr="00A12027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>В целях совершенствования преподавания курса русского языка и повышения уровня подготовки выпуск</w:t>
      </w:r>
      <w:r w:rsidR="00C70DDA">
        <w:rPr>
          <w:rFonts w:ascii="Times New Roman" w:hAnsi="Times New Roman"/>
          <w:sz w:val="28"/>
          <w:szCs w:val="28"/>
        </w:rPr>
        <w:t>ников по предмету рекомендуется</w:t>
      </w:r>
    </w:p>
    <w:p w:rsidR="00164369" w:rsidRPr="000D0BFF" w:rsidRDefault="00164369" w:rsidP="000D0BFF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BFF">
        <w:rPr>
          <w:rFonts w:ascii="Times New Roman" w:hAnsi="Times New Roman"/>
          <w:sz w:val="28"/>
          <w:szCs w:val="28"/>
        </w:rPr>
        <w:t>организовывать повторение пройденного материала, особенно за курс основной школы, выделяя для этого специальное время в учебном процессе;</w:t>
      </w:r>
    </w:p>
    <w:p w:rsidR="00164369" w:rsidRPr="00A12027" w:rsidRDefault="00164369" w:rsidP="000D0BFF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>добиваться освоения учащимися научной терминологии;</w:t>
      </w:r>
    </w:p>
    <w:p w:rsidR="00164369" w:rsidRPr="00A12027" w:rsidRDefault="00164369" w:rsidP="000D0BFF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использовать эффективные методики, помогающие повышать качество умений и навыков, </w:t>
      </w:r>
    </w:p>
    <w:p w:rsidR="00164369" w:rsidRPr="00A12027" w:rsidRDefault="00164369" w:rsidP="000D0BFF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>отрабатывать навыки рационального чтения учебных, научно-популярных, публицистических текстов, формируя на этой основе общеучебные умения работы с книгой,</w:t>
      </w:r>
    </w:p>
    <w:p w:rsidR="00164369" w:rsidRPr="00A12027" w:rsidRDefault="00164369" w:rsidP="000D0BFF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>обучать анализу текста, обращая внимание на эстетическую функцию языка,</w:t>
      </w:r>
    </w:p>
    <w:p w:rsidR="00164369" w:rsidRPr="00A12027" w:rsidRDefault="00164369" w:rsidP="000D0BFF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>учить устному и письменному пересказу, интерпретации и созданию текстов различных стилей и жанров.</w:t>
      </w:r>
    </w:p>
    <w:p w:rsidR="00164369" w:rsidRPr="00A12027" w:rsidRDefault="00164369" w:rsidP="008C34C4">
      <w:pPr>
        <w:tabs>
          <w:tab w:val="left" w:pos="284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В целом, решение проблем обучения русскому языку «следует искать в использовании новых форм преподавания и методик, связанных </w:t>
      </w:r>
      <w:r w:rsidR="00950180" w:rsidRPr="00A12027">
        <w:rPr>
          <w:rFonts w:ascii="Times New Roman" w:hAnsi="Times New Roman"/>
          <w:sz w:val="28"/>
          <w:szCs w:val="28"/>
        </w:rPr>
        <w:t>с комплексной работой с текстом</w:t>
      </w:r>
      <w:r w:rsidRPr="00A12027">
        <w:rPr>
          <w:rFonts w:ascii="Times New Roman" w:hAnsi="Times New Roman"/>
          <w:sz w:val="28"/>
          <w:szCs w:val="28"/>
        </w:rPr>
        <w:t xml:space="preserve">» (И.П. </w:t>
      </w:r>
      <w:proofErr w:type="spellStart"/>
      <w:r w:rsidRPr="00A12027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A12027">
        <w:rPr>
          <w:rFonts w:ascii="Times New Roman" w:hAnsi="Times New Roman"/>
          <w:sz w:val="28"/>
          <w:szCs w:val="28"/>
        </w:rPr>
        <w:t>).</w:t>
      </w:r>
    </w:p>
    <w:p w:rsidR="00164369" w:rsidRDefault="00164369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27">
        <w:rPr>
          <w:rFonts w:ascii="Times New Roman" w:hAnsi="Times New Roman"/>
          <w:sz w:val="28"/>
          <w:szCs w:val="28"/>
        </w:rPr>
        <w:t xml:space="preserve">Для повышения результативности языкового образования следует также учитывать индивидуальные особенности учащихся и дифференцировать подлежащий усвоению материал на обязательный, дополнительный и факультативный. Такая дифференциация содержится в программах, учебниках, пособиях для проведения </w:t>
      </w:r>
      <w:r w:rsidRPr="001F5EA7">
        <w:rPr>
          <w:rFonts w:ascii="Times New Roman" w:hAnsi="Times New Roman"/>
          <w:sz w:val="28"/>
          <w:szCs w:val="28"/>
        </w:rPr>
        <w:t>текущего контроля</w:t>
      </w:r>
      <w:r w:rsidR="001D4110" w:rsidRPr="001F5EA7">
        <w:rPr>
          <w:rFonts w:ascii="Times New Roman" w:hAnsi="Times New Roman"/>
          <w:sz w:val="28"/>
          <w:szCs w:val="28"/>
        </w:rPr>
        <w:t xml:space="preserve"> успеваемости</w:t>
      </w:r>
      <w:r w:rsidRPr="00A12027">
        <w:rPr>
          <w:rFonts w:ascii="Times New Roman" w:hAnsi="Times New Roman"/>
          <w:sz w:val="28"/>
          <w:szCs w:val="28"/>
        </w:rPr>
        <w:t>, что значительно облегчает работу учителя. Однако в учебном процессе каждый учитель должен решать проблему дифференцированного подхода индивидуально, применительно к каждому ученику</w:t>
      </w:r>
      <w:r w:rsidR="00950180" w:rsidRPr="00A12027">
        <w:rPr>
          <w:rFonts w:ascii="Times New Roman" w:hAnsi="Times New Roman"/>
          <w:sz w:val="28"/>
          <w:szCs w:val="28"/>
        </w:rPr>
        <w:t xml:space="preserve"> (индивидуальные образовательные траектории)</w:t>
      </w:r>
      <w:r w:rsidRPr="00A12027">
        <w:rPr>
          <w:rFonts w:ascii="Times New Roman" w:hAnsi="Times New Roman"/>
          <w:sz w:val="28"/>
          <w:szCs w:val="28"/>
        </w:rPr>
        <w:t>.</w:t>
      </w:r>
    </w:p>
    <w:p w:rsidR="00372E43" w:rsidRDefault="00372E43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2E43" w:rsidRPr="00A12027" w:rsidRDefault="00372E43" w:rsidP="00A12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ED1E58">
        <w:rPr>
          <w:rFonts w:ascii="Times New Roman" w:hAnsi="Times New Roman"/>
          <w:b/>
          <w:sz w:val="28"/>
          <w:szCs w:val="28"/>
        </w:rPr>
        <w:t>Организация внеурочной деятельности</w:t>
      </w:r>
    </w:p>
    <w:p w:rsidR="00964ADD" w:rsidRPr="00BC6B9A" w:rsidRDefault="00964ADD" w:rsidP="00A1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Основные образовательные программы общего образования реализуются образовательными организациями через урочную и внеурочную деятельность. </w:t>
      </w:r>
      <w:r w:rsidR="0087224F" w:rsidRPr="00BC6B9A">
        <w:rPr>
          <w:rFonts w:ascii="Times New Roman" w:hAnsi="Times New Roman"/>
          <w:sz w:val="28"/>
          <w:szCs w:val="28"/>
        </w:rPr>
        <w:t xml:space="preserve">Внеурочная деятельность организуется </w:t>
      </w:r>
      <w:r w:rsidR="00C70DDA" w:rsidRPr="00BC6B9A">
        <w:rPr>
          <w:rFonts w:ascii="Times New Roman" w:hAnsi="Times New Roman"/>
          <w:sz w:val="28"/>
          <w:szCs w:val="28"/>
        </w:rPr>
        <w:t xml:space="preserve">в целях обеспечения индивидуальных потребностей обучающихся </w:t>
      </w:r>
      <w:r w:rsidR="00C70DDA">
        <w:rPr>
          <w:rFonts w:ascii="Times New Roman" w:hAnsi="Times New Roman"/>
          <w:sz w:val="28"/>
          <w:szCs w:val="28"/>
        </w:rPr>
        <w:t xml:space="preserve">и </w:t>
      </w:r>
      <w:r w:rsidR="0087224F" w:rsidRPr="00BC6B9A">
        <w:rPr>
          <w:rFonts w:ascii="Times New Roman" w:hAnsi="Times New Roman"/>
          <w:sz w:val="28"/>
          <w:szCs w:val="28"/>
        </w:rPr>
        <w:t>в формах</w:t>
      </w:r>
      <w:r w:rsidR="00C70DDA">
        <w:rPr>
          <w:rFonts w:ascii="Times New Roman" w:hAnsi="Times New Roman"/>
          <w:sz w:val="28"/>
          <w:szCs w:val="28"/>
        </w:rPr>
        <w:t>, отличных от урочных</w:t>
      </w:r>
      <w:r w:rsidR="0087224F" w:rsidRPr="00BC6B9A">
        <w:rPr>
          <w:rFonts w:ascii="Times New Roman" w:hAnsi="Times New Roman"/>
          <w:sz w:val="28"/>
          <w:szCs w:val="28"/>
        </w:rPr>
        <w:t xml:space="preserve">. </w:t>
      </w:r>
      <w:r w:rsidR="008E6A3E" w:rsidRPr="00BC6B9A">
        <w:rPr>
          <w:rFonts w:ascii="Times New Roman" w:hAnsi="Times New Roman"/>
          <w:sz w:val="28"/>
          <w:szCs w:val="28"/>
        </w:rPr>
        <w:t>При этом внеурочная деятельность направлена на достижение планируемых результатов освоения основной образовательной программы</w:t>
      </w:r>
      <w:r w:rsidR="0089361C" w:rsidRPr="00BC6B9A">
        <w:rPr>
          <w:rFonts w:ascii="Times New Roman" w:hAnsi="Times New Roman"/>
          <w:sz w:val="28"/>
          <w:szCs w:val="28"/>
        </w:rPr>
        <w:t xml:space="preserve"> общеобразовательной организации</w:t>
      </w:r>
      <w:r w:rsidR="008E6A3E" w:rsidRPr="00BC6B9A">
        <w:rPr>
          <w:rFonts w:ascii="Times New Roman" w:hAnsi="Times New Roman"/>
          <w:sz w:val="28"/>
          <w:szCs w:val="28"/>
        </w:rPr>
        <w:t xml:space="preserve">, прежде всего личностных и метапредметных. </w:t>
      </w:r>
    </w:p>
    <w:p w:rsidR="001713F5" w:rsidRDefault="002437AD" w:rsidP="00A1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 разработке рабочих программ курсов внеурочной деятельности учитель-предметник может использовать следующие методические рекомендации:</w:t>
      </w:r>
    </w:p>
    <w:p w:rsidR="00C70DDA" w:rsidRPr="00EF63C7" w:rsidRDefault="00C70DDA" w:rsidP="00C70DD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 xml:space="preserve">Письмо Минобрнауки </w:t>
      </w:r>
      <w:r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 xml:space="preserve">О направлении Методических рекомендаций по уточнению понятия и содержания </w:t>
      </w:r>
      <w:r w:rsidRPr="00EF63C7">
        <w:rPr>
          <w:rFonts w:ascii="Times New Roman" w:hAnsi="Times New Roman"/>
          <w:sz w:val="28"/>
          <w:szCs w:val="28"/>
        </w:rPr>
        <w:lastRenderedPageBreak/>
        <w:t>внеурочной деятельности в рамках реализации основных общеобразовательных программ, в том числе</w:t>
      </w:r>
      <w:r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2437AD" w:rsidRPr="00BC6B9A" w:rsidRDefault="002437AD" w:rsidP="00A1202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программ». – Режим доступа: </w:t>
      </w:r>
      <w:r w:rsidRPr="00A12027">
        <w:rPr>
          <w:rFonts w:ascii="Times New Roman" w:hAnsi="Times New Roman"/>
          <w:sz w:val="28"/>
          <w:szCs w:val="28"/>
        </w:rPr>
        <w:t>www</w:t>
      </w:r>
      <w:r w:rsidRPr="00BC6B9A">
        <w:rPr>
          <w:rFonts w:ascii="Times New Roman" w:hAnsi="Times New Roman"/>
          <w:sz w:val="28"/>
          <w:szCs w:val="28"/>
        </w:rPr>
        <w:t>.</w:t>
      </w:r>
      <w:r w:rsidRPr="00A12027">
        <w:rPr>
          <w:rFonts w:ascii="Times New Roman" w:hAnsi="Times New Roman"/>
          <w:sz w:val="28"/>
          <w:szCs w:val="28"/>
        </w:rPr>
        <w:t>ipk</w:t>
      </w:r>
      <w:r w:rsidRPr="00BC6B9A">
        <w:rPr>
          <w:rFonts w:ascii="Times New Roman" w:hAnsi="Times New Roman"/>
          <w:sz w:val="28"/>
          <w:szCs w:val="28"/>
        </w:rPr>
        <w:t>74.</w:t>
      </w:r>
      <w:r w:rsidRPr="00A12027">
        <w:rPr>
          <w:rFonts w:ascii="Times New Roman" w:hAnsi="Times New Roman"/>
          <w:sz w:val="28"/>
          <w:szCs w:val="28"/>
        </w:rPr>
        <w:t>ru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073186" w:rsidRPr="00BC6B9A" w:rsidRDefault="00073186" w:rsidP="00A1202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Проектирование рабочих программ курсов внеурочной деятельности на уровне основного общего образования [Электронный ресурс] : методические рекомендации / авт.-сост. А. В. Кисляков, К. С. Задорин. – Челябинск: ЧИППКРО, 2017. – 62 с. (</w:t>
      </w:r>
      <w:proofErr w:type="spellStart"/>
      <w:r w:rsidRPr="00BC6B9A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основного общего образования).</w:t>
      </w:r>
    </w:p>
    <w:p w:rsidR="0087224F" w:rsidRPr="00BC6B9A" w:rsidRDefault="00B142DA" w:rsidP="00A1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В назва</w:t>
      </w:r>
      <w:r w:rsidR="00106C96" w:rsidRPr="00BC6B9A">
        <w:rPr>
          <w:rFonts w:ascii="Times New Roman" w:hAnsi="Times New Roman"/>
          <w:sz w:val="28"/>
          <w:szCs w:val="28"/>
        </w:rPr>
        <w:t>нных методических рекомендациях на основе проведенного сравнительного анализа нормативных документов сформулированы особенности рабочих программ внеурочной деятельности</w:t>
      </w:r>
      <w:r w:rsidR="00F3710E">
        <w:rPr>
          <w:rFonts w:ascii="Times New Roman" w:hAnsi="Times New Roman"/>
          <w:sz w:val="28"/>
          <w:szCs w:val="28"/>
        </w:rPr>
        <w:t>,</w:t>
      </w:r>
      <w:r w:rsidR="00106C96" w:rsidRPr="00BC6B9A">
        <w:rPr>
          <w:rFonts w:ascii="Times New Roman" w:hAnsi="Times New Roman"/>
          <w:sz w:val="28"/>
          <w:szCs w:val="28"/>
        </w:rPr>
        <w:t xml:space="preserve"> дана характеристика форм реализации программ и форм проведения занятий в рамках внеурочной деятельности</w:t>
      </w:r>
      <w:r w:rsidR="001824E0" w:rsidRPr="00BC6B9A">
        <w:rPr>
          <w:rFonts w:ascii="Times New Roman" w:hAnsi="Times New Roman"/>
          <w:sz w:val="28"/>
          <w:szCs w:val="28"/>
        </w:rPr>
        <w:t>, подходы к оцениванию личностных и метапредметных результатов, учебно-методическое обеспечение рабочих программ.</w:t>
      </w:r>
      <w:r w:rsidR="00106C96" w:rsidRPr="00BC6B9A">
        <w:rPr>
          <w:rFonts w:ascii="Times New Roman" w:hAnsi="Times New Roman"/>
          <w:sz w:val="28"/>
          <w:szCs w:val="28"/>
        </w:rPr>
        <w:t xml:space="preserve"> В</w:t>
      </w:r>
      <w:r w:rsidR="00027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C96" w:rsidRPr="00BC6B9A">
        <w:rPr>
          <w:rFonts w:ascii="Times New Roman" w:hAnsi="Times New Roman"/>
          <w:sz w:val="28"/>
          <w:szCs w:val="28"/>
        </w:rPr>
        <w:t>репозитори</w:t>
      </w:r>
      <w:r w:rsidR="00F3710E">
        <w:rPr>
          <w:rFonts w:ascii="Times New Roman" w:hAnsi="Times New Roman"/>
          <w:sz w:val="28"/>
          <w:szCs w:val="28"/>
        </w:rPr>
        <w:t>й</w:t>
      </w:r>
      <w:proofErr w:type="spellEnd"/>
      <w:r w:rsidR="00106C96" w:rsidRPr="00BC6B9A">
        <w:rPr>
          <w:rFonts w:ascii="Times New Roman" w:hAnsi="Times New Roman"/>
          <w:sz w:val="28"/>
          <w:szCs w:val="28"/>
        </w:rPr>
        <w:t xml:space="preserve"> модельных региональных программ включены методические рекомендации, определяющие приоритетные направления внеурочной деятельности и алгоритм разработки рабочих программ курсов. </w:t>
      </w:r>
    </w:p>
    <w:p w:rsidR="005C59D3" w:rsidRPr="00BC6B9A" w:rsidRDefault="005C59D3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4D78" w:rsidRPr="00372E43" w:rsidRDefault="005C59D3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E43">
        <w:rPr>
          <w:rFonts w:ascii="Times New Roman" w:hAnsi="Times New Roman" w:cs="Times New Roman"/>
          <w:b/>
          <w:sz w:val="28"/>
          <w:szCs w:val="28"/>
        </w:rPr>
        <w:t>4</w:t>
      </w:r>
      <w:r w:rsidR="00532129" w:rsidRPr="00372E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4D78" w:rsidRPr="00372E43">
        <w:rPr>
          <w:rFonts w:ascii="Times New Roman" w:hAnsi="Times New Roman" w:cs="Times New Roman"/>
          <w:b/>
          <w:sz w:val="28"/>
          <w:szCs w:val="28"/>
        </w:rPr>
        <w:t>Развитие устно</w:t>
      </w:r>
      <w:r w:rsidR="00237657" w:rsidRPr="00372E43">
        <w:rPr>
          <w:rFonts w:ascii="Times New Roman" w:hAnsi="Times New Roman" w:cs="Times New Roman"/>
          <w:b/>
          <w:sz w:val="28"/>
          <w:szCs w:val="28"/>
        </w:rPr>
        <w:t>й и письменной речи обучающихся</w:t>
      </w:r>
    </w:p>
    <w:p w:rsidR="00BC6B9A" w:rsidRPr="00BC6B9A" w:rsidRDefault="00BC6B9A" w:rsidP="00BC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В профессиональном стандарте «Педагог» обозначено требование, предъявляемое к педагогу: он должен уметь общаться с детьми, признавая их достоинство, понимая и принимая их, должен развивать коммуникативную компетенцию обучающихся. Под коммуникативной компетенцией подразумевается овладение всеми видами речевой деятельности, основами культуры устной и письменной речи.</w:t>
      </w:r>
    </w:p>
    <w:p w:rsidR="00BC6B9A" w:rsidRPr="00BC6B9A" w:rsidRDefault="00BC6B9A" w:rsidP="00BC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Учителю принадлежит особая роль в развитии и совершенствовании речевой культуры общества. В процессе преподавания коммуникативным лидером является именно учитель: сообщает информацию, организует обмен ею, регулирует взаимоотношения между учащимися. Слово – это главный инструмент педагога, поэтому оно должно быть эталоном грамотности, образцом высокой культуры речи.</w:t>
      </w:r>
    </w:p>
    <w:p w:rsidR="00BC6B9A" w:rsidRPr="00BC6B9A" w:rsidRDefault="00BC6B9A" w:rsidP="00BC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К учителям-предметникам предъявляются требовани</w:t>
      </w:r>
      <w:r w:rsidR="00AE54B2">
        <w:rPr>
          <w:rFonts w:ascii="Times New Roman" w:hAnsi="Times New Roman" w:cs="Times New Roman"/>
          <w:sz w:val="28"/>
          <w:szCs w:val="28"/>
        </w:rPr>
        <w:t>я в отношении качества их речи,</w:t>
      </w:r>
      <w:r w:rsidRPr="00BC6B9A">
        <w:rPr>
          <w:rFonts w:ascii="Times New Roman" w:hAnsi="Times New Roman" w:cs="Times New Roman"/>
          <w:sz w:val="28"/>
          <w:szCs w:val="28"/>
        </w:rPr>
        <w:t xml:space="preserve"> соответствия е</w:t>
      </w:r>
      <w:r w:rsidR="006964B5">
        <w:rPr>
          <w:rFonts w:ascii="Times New Roman" w:hAnsi="Times New Roman" w:cs="Times New Roman"/>
          <w:sz w:val="28"/>
          <w:szCs w:val="28"/>
        </w:rPr>
        <w:t>е</w:t>
      </w:r>
      <w:r w:rsidRPr="00BC6B9A">
        <w:rPr>
          <w:rFonts w:ascii="Times New Roman" w:hAnsi="Times New Roman" w:cs="Times New Roman"/>
          <w:sz w:val="28"/>
          <w:szCs w:val="28"/>
        </w:rPr>
        <w:t xml:space="preserve"> нормам современного русского литературного языка. Эти требования предъявляются как к письменной, так и устной речи школьных учителей.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B9A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B9A">
        <w:rPr>
          <w:rFonts w:ascii="Times New Roman" w:hAnsi="Times New Roman" w:cs="Times New Roman"/>
          <w:sz w:val="28"/>
          <w:szCs w:val="28"/>
        </w:rPr>
        <w:t>-предметник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6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  <w:r w:rsidRPr="00BC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B9A" w:rsidRPr="000E31DE" w:rsidRDefault="00BC6B9A" w:rsidP="000E31DE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DE">
        <w:rPr>
          <w:rFonts w:ascii="Times New Roman" w:hAnsi="Times New Roman" w:cs="Times New Roman"/>
          <w:sz w:val="28"/>
          <w:szCs w:val="28"/>
        </w:rPr>
        <w:t xml:space="preserve">соблюдать правила литературного произношения, построения грамматически правильной и логически точной речи;  </w:t>
      </w:r>
    </w:p>
    <w:p w:rsidR="00BC6B9A" w:rsidRPr="000E31DE" w:rsidRDefault="00BC6B9A" w:rsidP="000E31DE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DE">
        <w:rPr>
          <w:rFonts w:ascii="Times New Roman" w:hAnsi="Times New Roman" w:cs="Times New Roman"/>
          <w:sz w:val="28"/>
          <w:szCs w:val="28"/>
        </w:rPr>
        <w:t xml:space="preserve">следить за речью учащихся во время устных ответов, систематически исправлять отклонения от норм литературного языка (соблюдение орфоэпических, грамматических и речевых норм), </w:t>
      </w:r>
    </w:p>
    <w:p w:rsidR="00BC6B9A" w:rsidRPr="000E31DE" w:rsidRDefault="00BC6B9A" w:rsidP="000E31DE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DE">
        <w:rPr>
          <w:rFonts w:ascii="Times New Roman" w:hAnsi="Times New Roman" w:cs="Times New Roman"/>
          <w:sz w:val="28"/>
          <w:szCs w:val="28"/>
        </w:rPr>
        <w:lastRenderedPageBreak/>
        <w:t xml:space="preserve">бороться с употреблением жаргонизмов, вульгаризмов, а также диалектных слов и выражений на уроке и вне урока; </w:t>
      </w:r>
    </w:p>
    <w:p w:rsidR="00BC6B9A" w:rsidRPr="000E31DE" w:rsidRDefault="00BC6B9A" w:rsidP="000E31DE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DE">
        <w:rPr>
          <w:rFonts w:ascii="Times New Roman" w:hAnsi="Times New Roman" w:cs="Times New Roman"/>
          <w:sz w:val="28"/>
          <w:szCs w:val="28"/>
        </w:rPr>
        <w:t>обращать внимание на качество чтения вслух,  совершенствовать навыки выразительного чтения, повышать уровень развития произносительно-слуховой культуры учащихся (ч</w:t>
      </w:r>
      <w:r w:rsidR="006964B5" w:rsidRPr="000E31DE">
        <w:rPr>
          <w:rFonts w:ascii="Times New Roman" w:hAnsi="Times New Roman" w:cs="Times New Roman"/>
          <w:sz w:val="28"/>
          <w:szCs w:val="28"/>
        </w:rPr>
        <w:t>е</w:t>
      </w:r>
      <w:r w:rsidRPr="000E31DE">
        <w:rPr>
          <w:rFonts w:ascii="Times New Roman" w:hAnsi="Times New Roman" w:cs="Times New Roman"/>
          <w:sz w:val="28"/>
          <w:szCs w:val="28"/>
        </w:rPr>
        <w:t xml:space="preserve">ткость дикции, умение определять место логического ударения, соблюдение правильной интонации). </w:t>
      </w:r>
    </w:p>
    <w:p w:rsidR="00BC6B9A" w:rsidRPr="00BC6B9A" w:rsidRDefault="00BC6B9A" w:rsidP="00BC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Воспитание речевой культуры учащихся должно осуществляться в единстве требований и подходов общими усилиями учителей-предметников. Оценивая на уроке устное высказывание ученика, необходимо учитывать содержание высказывания, логическое построение и речевое оформление. Для речевой культуры учащихся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</w:t>
      </w:r>
      <w:r w:rsidR="006964B5">
        <w:rPr>
          <w:rFonts w:ascii="Times New Roman" w:hAnsi="Times New Roman" w:cs="Times New Roman"/>
          <w:sz w:val="28"/>
          <w:szCs w:val="28"/>
        </w:rPr>
        <w:t>е</w:t>
      </w:r>
      <w:r w:rsidRPr="00BC6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B9A" w:rsidRPr="00BC6B9A" w:rsidRDefault="00BC6B9A" w:rsidP="00BC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Особенно актуальным становится обращение к этим компетенциям педагога в связи с введением устного собеседования для выпускников 9-х классов как допуска к государственной итоговой аттестации на этапе основного общего образования. Формат проведения данного собеседования предполагает участие в процедуре не только преподавателей-филологов в качестве экспертов, оценивающих работу ученика, но и учителей других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в качестве экзаменаторов-</w:t>
      </w:r>
      <w:r w:rsidRPr="00BC6B9A">
        <w:rPr>
          <w:rFonts w:ascii="Times New Roman" w:hAnsi="Times New Roman" w:cs="Times New Roman"/>
          <w:sz w:val="28"/>
          <w:szCs w:val="28"/>
        </w:rPr>
        <w:t xml:space="preserve">собеседников. Диалог, который они будут вести совместно с учеником, должен воспроизводить естественную и привычную форму речевого взаимодействия, предполагающую свободное самовыражение. </w:t>
      </w:r>
      <w:r w:rsidR="001365C7" w:rsidRPr="0074126D">
        <w:rPr>
          <w:rFonts w:ascii="Times New Roman" w:hAnsi="Times New Roman" w:cs="Times New Roman"/>
          <w:spacing w:val="-4"/>
          <w:sz w:val="28"/>
          <w:szCs w:val="28"/>
        </w:rPr>
        <w:t>Апробация проведения устного собеседования в 2017-2018 учебном году выявила дефицит специалистов, способных эмоционально расположить ученика к беседе. Данная позиция актуализирует необходимость повышения квалификации специалистов, участие которых предполагается в качестве экзаменаторов-собеседников при проведении итогового собеседования.</w:t>
      </w:r>
      <w:r w:rsidR="001365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65C7" w:rsidRPr="0074126D">
        <w:rPr>
          <w:rFonts w:ascii="Times New Roman" w:hAnsi="Times New Roman" w:cs="Times New Roman"/>
          <w:spacing w:val="-4"/>
          <w:sz w:val="28"/>
          <w:szCs w:val="28"/>
        </w:rPr>
        <w:t>Наряду с этим необходимо обратить внимание, что развитие коммуникативных универсальных учебных действий возможно только в условиях учебного сотрудничества, предполагающего продуктивный диалог между учителем – учащимся / группой учащихся, учащимся – учащимся / группой учащихся. Следовательно, актуальными вопросами организации методической работы остается освоение всеми педагогами способов формирования / развития коммуникативных и регулятивных универсальных учебных действий.</w:t>
      </w:r>
    </w:p>
    <w:p w:rsidR="008E2FEE" w:rsidRDefault="008E2FEE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8D1" w:rsidRPr="00372E43" w:rsidRDefault="00FD3049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E43">
        <w:rPr>
          <w:rFonts w:ascii="Times New Roman" w:hAnsi="Times New Roman" w:cs="Times New Roman"/>
          <w:b/>
          <w:sz w:val="28"/>
          <w:szCs w:val="28"/>
        </w:rPr>
        <w:t>5</w:t>
      </w:r>
      <w:r w:rsidR="00532129" w:rsidRPr="00372E43">
        <w:rPr>
          <w:rFonts w:ascii="Times New Roman" w:hAnsi="Times New Roman" w:cs="Times New Roman"/>
          <w:b/>
          <w:sz w:val="28"/>
          <w:szCs w:val="28"/>
        </w:rPr>
        <w:t xml:space="preserve">. Организация образовательной деятельности в условиях инклюзивного образования </w:t>
      </w:r>
    </w:p>
    <w:p w:rsidR="00BC6B9A" w:rsidRPr="00CD6A4E" w:rsidRDefault="00BC6B9A" w:rsidP="00BC6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>Структура рабочих программ учебных предметов, курсов</w:t>
      </w:r>
      <w:r>
        <w:rPr>
          <w:rFonts w:ascii="Times New Roman" w:hAnsi="Times New Roman"/>
          <w:sz w:val="28"/>
          <w:szCs w:val="28"/>
        </w:rPr>
        <w:t>, в том числе коррекционно-развивающей области,</w:t>
      </w:r>
      <w:r w:rsidRPr="00CD6A4E">
        <w:rPr>
          <w:rFonts w:ascii="Times New Roman" w:hAnsi="Times New Roman"/>
          <w:sz w:val="28"/>
          <w:szCs w:val="28"/>
        </w:rPr>
        <w:t xml:space="preserve"> </w:t>
      </w:r>
      <w:r w:rsidR="00BF232C" w:rsidRPr="00BF232C">
        <w:rPr>
          <w:rFonts w:ascii="Times New Roman" w:hAnsi="Times New Roman"/>
          <w:sz w:val="28"/>
          <w:szCs w:val="28"/>
        </w:rPr>
        <w:t>для обучающихся по адаптированным общеобразовательным программам основного общего образования</w:t>
      </w:r>
      <w:r w:rsidR="00BF232C" w:rsidRPr="00CD6A4E">
        <w:rPr>
          <w:rFonts w:ascii="Times New Roman" w:hAnsi="Times New Roman"/>
          <w:b/>
          <w:sz w:val="28"/>
          <w:szCs w:val="28"/>
        </w:rPr>
        <w:t xml:space="preserve"> </w:t>
      </w:r>
      <w:r w:rsidRPr="00CD6A4E">
        <w:rPr>
          <w:rFonts w:ascii="Times New Roman" w:hAnsi="Times New Roman"/>
          <w:sz w:val="28"/>
          <w:szCs w:val="28"/>
        </w:rPr>
        <w:t xml:space="preserve">определяется локальным нормативным актом общеобразовательной организации. </w:t>
      </w:r>
    </w:p>
    <w:p w:rsidR="00BC6B9A" w:rsidRPr="00CD6A4E" w:rsidRDefault="00BC6B9A" w:rsidP="00BC6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 xml:space="preserve">При разработке рабочих программ учебных предметов, курсов для учащихся по адаптированным общеобразовательным программам основного общего образования можно учитывать структуру, определенную в п. 18.2.2. </w:t>
      </w:r>
      <w:r w:rsidR="00372E43">
        <w:rPr>
          <w:rFonts w:ascii="Times New Roman" w:hAnsi="Times New Roman"/>
          <w:sz w:val="28"/>
          <w:szCs w:val="28"/>
        </w:rPr>
        <w:t>ФГОС ООО</w:t>
      </w:r>
      <w:r w:rsidRPr="00CD6A4E">
        <w:rPr>
          <w:rFonts w:ascii="Times New Roman" w:hAnsi="Times New Roman"/>
          <w:sz w:val="28"/>
          <w:szCs w:val="28"/>
        </w:rPr>
        <w:t xml:space="preserve">. </w:t>
      </w:r>
    </w:p>
    <w:p w:rsidR="00BC6B9A" w:rsidRPr="00BC6B9A" w:rsidRDefault="00BC6B9A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129" w:rsidRPr="00372E43" w:rsidRDefault="0089361C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E43">
        <w:rPr>
          <w:rFonts w:ascii="Times New Roman" w:hAnsi="Times New Roman" w:cs="Times New Roman"/>
          <w:b/>
          <w:sz w:val="28"/>
          <w:szCs w:val="28"/>
        </w:rPr>
        <w:t>6. Информационные ресурсы, обеспечивающие методическое сопровождение образовательной деятельности по учебному предмету.</w:t>
      </w:r>
    </w:p>
    <w:p w:rsidR="00B01E2F" w:rsidRPr="00BC6B9A" w:rsidRDefault="00106C96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 xml:space="preserve">В 2017 году начата апробация </w:t>
      </w:r>
      <w:r w:rsidR="00B01E2F" w:rsidRPr="00BC6B9A">
        <w:rPr>
          <w:rFonts w:ascii="Times New Roman" w:hAnsi="Times New Roman" w:cs="Times New Roman"/>
          <w:sz w:val="28"/>
          <w:szCs w:val="28"/>
        </w:rPr>
        <w:t xml:space="preserve">проекта «Российская электронная школа» </w:t>
      </w:r>
      <w:hyperlink r:id="rId8" w:history="1">
        <w:r w:rsidR="00BF232C" w:rsidRPr="00675414">
          <w:rPr>
            <w:rStyle w:val="a3"/>
            <w:rFonts w:ascii="Times New Roman" w:hAnsi="Times New Roman" w:cs="Times New Roman"/>
            <w:sz w:val="28"/>
            <w:szCs w:val="28"/>
          </w:rPr>
          <w:t>http://resh.edu.ru</w:t>
        </w:r>
      </w:hyperlink>
      <w:r w:rsidR="00BF232C">
        <w:rPr>
          <w:rFonts w:ascii="Times New Roman" w:hAnsi="Times New Roman" w:cs="Times New Roman"/>
          <w:sz w:val="28"/>
          <w:szCs w:val="28"/>
        </w:rPr>
        <w:t xml:space="preserve">. </w:t>
      </w:r>
      <w:r w:rsidR="00860179" w:rsidRPr="00BC6B9A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 w:rsidR="00E005D3" w:rsidRPr="00BC6B9A">
        <w:rPr>
          <w:rFonts w:ascii="Times New Roman" w:hAnsi="Times New Roman" w:cs="Times New Roman"/>
          <w:sz w:val="28"/>
          <w:szCs w:val="28"/>
        </w:rPr>
        <w:t xml:space="preserve"> (</w:t>
      </w:r>
      <w:r w:rsidR="00BF232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65E45" w:rsidRPr="00BC6B9A">
        <w:rPr>
          <w:rFonts w:ascii="Times New Roman" w:hAnsi="Times New Roman" w:cs="Times New Roman"/>
          <w:sz w:val="28"/>
          <w:szCs w:val="28"/>
        </w:rPr>
        <w:t>–</w:t>
      </w:r>
      <w:r w:rsidR="00BF232C">
        <w:rPr>
          <w:rFonts w:ascii="Times New Roman" w:hAnsi="Times New Roman" w:cs="Times New Roman"/>
          <w:sz w:val="28"/>
          <w:szCs w:val="28"/>
        </w:rPr>
        <w:t xml:space="preserve"> </w:t>
      </w:r>
      <w:r w:rsidR="00E005D3" w:rsidRPr="00BC6B9A">
        <w:rPr>
          <w:rFonts w:ascii="Times New Roman" w:hAnsi="Times New Roman" w:cs="Times New Roman"/>
          <w:sz w:val="28"/>
          <w:szCs w:val="28"/>
        </w:rPr>
        <w:t>РЭШ)</w:t>
      </w:r>
      <w:r w:rsidR="00860179" w:rsidRPr="00BC6B9A">
        <w:rPr>
          <w:rFonts w:ascii="Times New Roman" w:hAnsi="Times New Roman" w:cs="Times New Roman"/>
          <w:sz w:val="28"/>
          <w:szCs w:val="28"/>
        </w:rPr>
        <w:t xml:space="preserve"> – это открытая образовательная среда, где могут получить знания на русском языке все желающие, в том числе проживающие за рубежом. </w:t>
      </w:r>
    </w:p>
    <w:p w:rsidR="00860179" w:rsidRPr="00BC6B9A" w:rsidRDefault="00860179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Задачи РЭШ:</w:t>
      </w:r>
    </w:p>
    <w:p w:rsidR="00860179" w:rsidRPr="00BC6B9A" w:rsidRDefault="00AB7E70" w:rsidP="00AB7E70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0179" w:rsidRPr="00BC6B9A">
        <w:rPr>
          <w:rFonts w:ascii="Times New Roman" w:hAnsi="Times New Roman" w:cs="Times New Roman"/>
          <w:sz w:val="28"/>
          <w:szCs w:val="28"/>
        </w:rPr>
        <w:t xml:space="preserve">овысить </w:t>
      </w:r>
      <w:r>
        <w:rPr>
          <w:rFonts w:ascii="Times New Roman" w:hAnsi="Times New Roman" w:cs="Times New Roman"/>
          <w:sz w:val="28"/>
          <w:szCs w:val="28"/>
        </w:rPr>
        <w:t>качество образования школьников,</w:t>
      </w:r>
    </w:p>
    <w:p w:rsidR="00860179" w:rsidRPr="00BC6B9A" w:rsidRDefault="00AB7E70" w:rsidP="00AB7E70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0179" w:rsidRPr="00BC6B9A">
        <w:rPr>
          <w:rFonts w:ascii="Times New Roman" w:hAnsi="Times New Roman" w:cs="Times New Roman"/>
          <w:sz w:val="28"/>
          <w:szCs w:val="28"/>
        </w:rPr>
        <w:t xml:space="preserve">делать возможным </w:t>
      </w:r>
      <w:r>
        <w:rPr>
          <w:rFonts w:ascii="Times New Roman" w:hAnsi="Times New Roman" w:cs="Times New Roman"/>
          <w:sz w:val="28"/>
          <w:szCs w:val="28"/>
        </w:rPr>
        <w:t>график индивидуального обучения,</w:t>
      </w:r>
    </w:p>
    <w:p w:rsidR="00860179" w:rsidRPr="00BC6B9A" w:rsidRDefault="00AB7E70" w:rsidP="00AB7E70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0179" w:rsidRPr="00BC6B9A">
        <w:rPr>
          <w:rFonts w:ascii="Times New Roman" w:hAnsi="Times New Roman" w:cs="Times New Roman"/>
          <w:sz w:val="28"/>
          <w:szCs w:val="28"/>
        </w:rPr>
        <w:t xml:space="preserve">омочь </w:t>
      </w:r>
      <w:r>
        <w:rPr>
          <w:rFonts w:ascii="Times New Roman" w:hAnsi="Times New Roman" w:cs="Times New Roman"/>
          <w:sz w:val="28"/>
          <w:szCs w:val="28"/>
        </w:rPr>
        <w:t>учителям освоить новые методики,</w:t>
      </w:r>
    </w:p>
    <w:p w:rsidR="00860179" w:rsidRPr="00BC6B9A" w:rsidRDefault="00AB7E70" w:rsidP="00AB7E70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4E0" w:rsidRPr="00BC6B9A">
        <w:rPr>
          <w:rFonts w:ascii="Times New Roman" w:hAnsi="Times New Roman" w:cs="Times New Roman"/>
          <w:sz w:val="28"/>
          <w:szCs w:val="28"/>
        </w:rPr>
        <w:t>делать новые технологии част</w:t>
      </w:r>
      <w:r>
        <w:rPr>
          <w:rFonts w:ascii="Times New Roman" w:hAnsi="Times New Roman" w:cs="Times New Roman"/>
          <w:sz w:val="28"/>
          <w:szCs w:val="28"/>
        </w:rPr>
        <w:t>ью образовательной деятельности,</w:t>
      </w:r>
    </w:p>
    <w:p w:rsidR="001824E0" w:rsidRPr="00BC6B9A" w:rsidRDefault="00AB7E70" w:rsidP="00AB7E70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24E0" w:rsidRPr="00BC6B9A">
        <w:rPr>
          <w:rFonts w:ascii="Times New Roman" w:hAnsi="Times New Roman" w:cs="Times New Roman"/>
          <w:sz w:val="28"/>
          <w:szCs w:val="28"/>
        </w:rPr>
        <w:t>спользовать образовательный потенциал регионов.</w:t>
      </w:r>
    </w:p>
    <w:p w:rsidR="00E005D3" w:rsidRPr="00BC6B9A" w:rsidRDefault="00E005D3" w:rsidP="00E0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РЭШ включает библиотеку уроков в России, а также видео</w:t>
      </w:r>
      <w:r w:rsidR="00AB7E70">
        <w:rPr>
          <w:rFonts w:ascii="Times New Roman" w:hAnsi="Times New Roman" w:cs="Times New Roman"/>
          <w:sz w:val="28"/>
          <w:szCs w:val="28"/>
        </w:rPr>
        <w:t>материалы</w:t>
      </w:r>
      <w:r w:rsidRPr="00BC6B9A">
        <w:rPr>
          <w:rFonts w:ascii="Times New Roman" w:hAnsi="Times New Roman" w:cs="Times New Roman"/>
          <w:sz w:val="28"/>
          <w:szCs w:val="28"/>
        </w:rPr>
        <w:t xml:space="preserve">, тексты, рисунки, методические материалы, </w:t>
      </w:r>
      <w:r w:rsidR="00AB7E70">
        <w:rPr>
          <w:rFonts w:ascii="Times New Roman" w:hAnsi="Times New Roman" w:cs="Times New Roman"/>
          <w:sz w:val="28"/>
          <w:szCs w:val="28"/>
        </w:rPr>
        <w:t>оценочные материалы,</w:t>
      </w:r>
      <w:r w:rsidR="00AB7E70" w:rsidRPr="00BC6B9A">
        <w:rPr>
          <w:rFonts w:ascii="Times New Roman" w:hAnsi="Times New Roman" w:cs="Times New Roman"/>
          <w:sz w:val="28"/>
          <w:szCs w:val="28"/>
        </w:rPr>
        <w:t xml:space="preserve"> </w:t>
      </w:r>
      <w:r w:rsidRPr="00BC6B9A">
        <w:rPr>
          <w:rFonts w:ascii="Times New Roman" w:hAnsi="Times New Roman" w:cs="Times New Roman"/>
          <w:sz w:val="28"/>
          <w:szCs w:val="28"/>
        </w:rPr>
        <w:t>спектакли, фильмы, которые можно использовать при проектировании уроков.</w:t>
      </w:r>
    </w:p>
    <w:p w:rsidR="00A24A76" w:rsidRPr="00D22663" w:rsidRDefault="00CE288E" w:rsidP="00A24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63">
        <w:rPr>
          <w:rFonts w:ascii="Times New Roman" w:hAnsi="Times New Roman" w:cs="Times New Roman"/>
          <w:sz w:val="28"/>
          <w:szCs w:val="28"/>
        </w:rPr>
        <w:t xml:space="preserve">Интерактивные уроки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Видеоролики с лекциями учителей дополняются иллюстрациями, фрагментами из документальных и художественных фильмов, аудиофайлами, копиями архивных документов и т.п. </w:t>
      </w:r>
    </w:p>
    <w:p w:rsidR="00F26504" w:rsidRPr="00D22663" w:rsidRDefault="00A24A76" w:rsidP="00CE2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63">
        <w:rPr>
          <w:rFonts w:ascii="Times New Roman" w:hAnsi="Times New Roman" w:cs="Times New Roman"/>
          <w:sz w:val="28"/>
          <w:szCs w:val="28"/>
        </w:rPr>
        <w:t>Учителя русского языка и литературы могут</w:t>
      </w:r>
      <w:r w:rsidR="00CE288E" w:rsidRPr="00D22663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372E43">
        <w:rPr>
          <w:rFonts w:ascii="Times New Roman" w:hAnsi="Times New Roman" w:cs="Times New Roman"/>
          <w:sz w:val="28"/>
          <w:szCs w:val="28"/>
        </w:rPr>
        <w:t>обучающимся</w:t>
      </w:r>
      <w:r w:rsidR="00CE288E" w:rsidRPr="00D22663">
        <w:rPr>
          <w:rFonts w:ascii="Times New Roman" w:hAnsi="Times New Roman" w:cs="Times New Roman"/>
          <w:sz w:val="28"/>
          <w:szCs w:val="28"/>
        </w:rPr>
        <w:t xml:space="preserve"> посещение интерактивных уроков и дополнительные материалы электронной школы </w:t>
      </w:r>
      <w:r w:rsidRPr="00D2266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E288E" w:rsidRPr="00D22663">
        <w:rPr>
          <w:rFonts w:ascii="Times New Roman" w:hAnsi="Times New Roman" w:cs="Times New Roman"/>
          <w:sz w:val="28"/>
          <w:szCs w:val="28"/>
        </w:rPr>
        <w:t xml:space="preserve">для повышения качества знаний, </w:t>
      </w:r>
      <w:r w:rsidRPr="00D22663">
        <w:rPr>
          <w:rFonts w:ascii="Times New Roman" w:hAnsi="Times New Roman" w:cs="Times New Roman"/>
          <w:sz w:val="28"/>
          <w:szCs w:val="28"/>
        </w:rPr>
        <w:t>но и</w:t>
      </w:r>
      <w:r w:rsidR="00CE288E" w:rsidRPr="00D22663">
        <w:rPr>
          <w:rFonts w:ascii="Times New Roman" w:hAnsi="Times New Roman" w:cs="Times New Roman"/>
          <w:sz w:val="28"/>
          <w:szCs w:val="28"/>
        </w:rPr>
        <w:t xml:space="preserve"> для подготовки к Всероссийским проверочным работам и государственной итоговой аттестации в форме ОГЭ и ЕГЭ. Пользователям открыт доступ к банку заданий, которые предлагались на экзаменах прошлых лет. </w:t>
      </w:r>
    </w:p>
    <w:p w:rsidR="00CE288E" w:rsidRPr="00C859E7" w:rsidRDefault="00CE288E" w:rsidP="00C8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E7">
        <w:rPr>
          <w:rFonts w:ascii="Times New Roman" w:hAnsi="Times New Roman" w:cs="Times New Roman"/>
          <w:sz w:val="28"/>
          <w:szCs w:val="28"/>
        </w:rPr>
        <w:t>Учителя русского языка и литературы могут использовать в работе следующие материалы РЭШ</w:t>
      </w:r>
      <w:r w:rsidR="006610A4" w:rsidRPr="00C859E7">
        <w:rPr>
          <w:rFonts w:ascii="Times New Roman" w:hAnsi="Times New Roman" w:cs="Times New Roman"/>
          <w:sz w:val="28"/>
          <w:szCs w:val="28"/>
        </w:rPr>
        <w:t>:</w:t>
      </w:r>
    </w:p>
    <w:p w:rsidR="006610A4" w:rsidRPr="00C859E7" w:rsidRDefault="008B341F" w:rsidP="00C8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610A4" w:rsidRPr="00C859E7">
        <w:rPr>
          <w:rFonts w:ascii="Times New Roman" w:hAnsi="Times New Roman" w:cs="Times New Roman"/>
          <w:sz w:val="28"/>
          <w:szCs w:val="28"/>
        </w:rPr>
        <w:t xml:space="preserve">нтерактивные уроки русского языка: </w:t>
      </w:r>
      <w:hyperlink r:id="rId9" w:history="1">
        <w:r w:rsidRPr="00693B59">
          <w:rPr>
            <w:rStyle w:val="a3"/>
            <w:rFonts w:ascii="Times New Roman" w:hAnsi="Times New Roman" w:cs="Times New Roman"/>
            <w:sz w:val="28"/>
            <w:szCs w:val="28"/>
          </w:rPr>
          <w:t>http://resh.edu.ru/subject/13/</w:t>
        </w:r>
      </w:hyperlink>
      <w:r w:rsidR="006610A4" w:rsidRPr="00C85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0A4" w:rsidRPr="00C859E7" w:rsidRDefault="008B341F" w:rsidP="00C8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610A4" w:rsidRPr="00C859E7">
        <w:rPr>
          <w:rFonts w:ascii="Times New Roman" w:hAnsi="Times New Roman" w:cs="Times New Roman"/>
          <w:sz w:val="28"/>
          <w:szCs w:val="28"/>
        </w:rPr>
        <w:t xml:space="preserve">нтерактивные уроки литературы: </w:t>
      </w:r>
      <w:hyperlink r:id="rId10" w:history="1">
        <w:r w:rsidRPr="00693B59">
          <w:rPr>
            <w:rStyle w:val="a3"/>
            <w:rFonts w:ascii="Times New Roman" w:hAnsi="Times New Roman" w:cs="Times New Roman"/>
            <w:sz w:val="28"/>
            <w:szCs w:val="28"/>
          </w:rPr>
          <w:t>http://resh.edu.ru/subject/14/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0A4" w:rsidRPr="00C85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28" w:rsidRPr="00C859E7" w:rsidRDefault="008B341F" w:rsidP="00C8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B7628" w:rsidRPr="00C859E7">
        <w:rPr>
          <w:rFonts w:ascii="Times New Roman" w:hAnsi="Times New Roman" w:cs="Times New Roman"/>
          <w:sz w:val="28"/>
          <w:szCs w:val="28"/>
        </w:rPr>
        <w:t xml:space="preserve">идеозаписи театральных постановок: </w:t>
      </w:r>
      <w:hyperlink r:id="rId11" w:history="1">
        <w:r w:rsidRPr="00693B59">
          <w:rPr>
            <w:rStyle w:val="a3"/>
            <w:rFonts w:ascii="Times New Roman" w:hAnsi="Times New Roman" w:cs="Times New Roman"/>
            <w:sz w:val="28"/>
            <w:szCs w:val="28"/>
          </w:rPr>
          <w:t>http://resh.edu.ru/theatre/</w:t>
        </w:r>
      </w:hyperlink>
      <w:r w:rsidR="00AB7628" w:rsidRPr="00C85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8E" w:rsidRDefault="008B341F" w:rsidP="00C8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B7628" w:rsidRPr="00C859E7">
        <w:rPr>
          <w:rFonts w:ascii="Times New Roman" w:hAnsi="Times New Roman" w:cs="Times New Roman"/>
          <w:sz w:val="28"/>
          <w:szCs w:val="28"/>
        </w:rPr>
        <w:t>ильмотека:</w:t>
      </w:r>
      <w:r w:rsidR="00C859E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93B59">
          <w:rPr>
            <w:rStyle w:val="a3"/>
            <w:rFonts w:ascii="Times New Roman" w:hAnsi="Times New Roman" w:cs="Times New Roman"/>
            <w:sz w:val="28"/>
            <w:szCs w:val="28"/>
          </w:rPr>
          <w:t>http://resh.edu.ru/movie/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628" w:rsidRPr="00C85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45" w:rsidRDefault="00544B45" w:rsidP="00C8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45">
        <w:rPr>
          <w:rFonts w:ascii="Times New Roman" w:hAnsi="Times New Roman" w:cs="Times New Roman"/>
          <w:sz w:val="28"/>
          <w:szCs w:val="28"/>
        </w:rPr>
        <w:t>По вопросам преподавания учебн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44B45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4B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544B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«Литература»</w:t>
      </w:r>
      <w:r w:rsidRPr="00544B45">
        <w:rPr>
          <w:rFonts w:ascii="Times New Roman" w:hAnsi="Times New Roman" w:cs="Times New Roman"/>
          <w:sz w:val="28"/>
          <w:szCs w:val="28"/>
        </w:rPr>
        <w:t xml:space="preserve"> обращаться к Соловьев</w:t>
      </w:r>
      <w:r>
        <w:rPr>
          <w:rFonts w:ascii="Times New Roman" w:hAnsi="Times New Roman" w:cs="Times New Roman"/>
          <w:sz w:val="28"/>
          <w:szCs w:val="28"/>
        </w:rPr>
        <w:t>ой Татьяне Васильевне</w:t>
      </w:r>
      <w:r w:rsidRPr="00544B45">
        <w:rPr>
          <w:rFonts w:ascii="Times New Roman" w:hAnsi="Times New Roman" w:cs="Times New Roman"/>
          <w:sz w:val="28"/>
          <w:szCs w:val="28"/>
        </w:rPr>
        <w:t>, заведующ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544B45">
        <w:rPr>
          <w:rFonts w:ascii="Times New Roman" w:hAnsi="Times New Roman" w:cs="Times New Roman"/>
          <w:sz w:val="28"/>
          <w:szCs w:val="28"/>
        </w:rPr>
        <w:t xml:space="preserve"> кафедрой языкового и литературного образования ГБУ ДПО ЧИППКРО. Телефон: 264-01-29.</w:t>
      </w:r>
    </w:p>
    <w:p w:rsidR="00544B45" w:rsidRPr="00C859E7" w:rsidRDefault="00544B45" w:rsidP="00C8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E7" w:rsidRDefault="00C859E7" w:rsidP="00A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59E7" w:rsidRPr="00A12027" w:rsidRDefault="00C859E7" w:rsidP="00A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C859E7" w:rsidRPr="00A12027" w:rsidSect="00AE54B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D01A71" w:rsidRPr="00300590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05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24BA" w:rsidRPr="00300590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300590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90">
        <w:rPr>
          <w:rFonts w:ascii="Times New Roman" w:hAnsi="Times New Roman" w:cs="Times New Roman"/>
          <w:b/>
          <w:sz w:val="28"/>
          <w:szCs w:val="28"/>
        </w:rPr>
        <w:t xml:space="preserve">I. Нормативные документы </w:t>
      </w:r>
    </w:p>
    <w:p w:rsidR="004924BA" w:rsidRPr="00300590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90">
        <w:rPr>
          <w:rFonts w:ascii="Times New Roman" w:hAnsi="Times New Roman" w:cs="Times New Roman"/>
          <w:b/>
          <w:sz w:val="28"/>
          <w:szCs w:val="28"/>
        </w:rPr>
        <w:t>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</w:t>
      </w:r>
    </w:p>
    <w:p w:rsidR="00300590" w:rsidRDefault="00300590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924BA" w:rsidRPr="00300590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300590">
        <w:rPr>
          <w:rFonts w:ascii="Times New Roman" w:hAnsi="Times New Roman" w:cs="Times New Roman"/>
          <w:b/>
          <w:i/>
          <w:sz w:val="28"/>
          <w:szCs w:val="28"/>
        </w:rPr>
        <w:t>Федеральный уровень</w:t>
      </w:r>
    </w:p>
    <w:p w:rsidR="004924BA" w:rsidRPr="00300590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0590">
        <w:rPr>
          <w:rFonts w:ascii="Times New Roman" w:hAnsi="Times New Roman" w:cs="Times New Roman"/>
          <w:sz w:val="28"/>
          <w:szCs w:val="28"/>
        </w:rPr>
        <w:t>Федеральный закон от 29.12.2012 г. № 273-ФЗ «Об образовании в Российской Федерации» (с изм., внесенными Федеральными законами от 04.06.2014 г.</w:t>
      </w:r>
      <w:r w:rsidRPr="00300590">
        <w:rPr>
          <w:rFonts w:ascii="Times New Roman" w:hAnsi="Times New Roman"/>
          <w:sz w:val="28"/>
          <w:szCs w:val="28"/>
        </w:rPr>
        <w:t xml:space="preserve"> № 145-ФЗ, от 06.04.2015 г. № 68-ФЗ, ред. </w:t>
      </w:r>
      <w:r w:rsidR="004F46C7" w:rsidRPr="00300590">
        <w:rPr>
          <w:rFonts w:ascii="Times New Roman" w:hAnsi="Times New Roman"/>
          <w:sz w:val="28"/>
          <w:szCs w:val="28"/>
        </w:rPr>
        <w:t>17</w:t>
      </w:r>
      <w:r w:rsidRPr="00300590">
        <w:rPr>
          <w:rFonts w:ascii="Times New Roman" w:hAnsi="Times New Roman"/>
          <w:sz w:val="28"/>
          <w:szCs w:val="28"/>
        </w:rPr>
        <w:t>.</w:t>
      </w:r>
      <w:r w:rsidR="004F46C7" w:rsidRPr="00300590">
        <w:rPr>
          <w:rFonts w:ascii="Times New Roman" w:hAnsi="Times New Roman"/>
          <w:sz w:val="28"/>
          <w:szCs w:val="28"/>
        </w:rPr>
        <w:t>03</w:t>
      </w:r>
      <w:r w:rsidRPr="00300590">
        <w:rPr>
          <w:rFonts w:ascii="Times New Roman" w:hAnsi="Times New Roman"/>
          <w:sz w:val="28"/>
          <w:szCs w:val="28"/>
        </w:rPr>
        <w:t>.201</w:t>
      </w:r>
      <w:r w:rsidR="004F46C7" w:rsidRPr="00300590">
        <w:rPr>
          <w:rFonts w:ascii="Times New Roman" w:hAnsi="Times New Roman"/>
          <w:sz w:val="28"/>
          <w:szCs w:val="28"/>
        </w:rPr>
        <w:t>8</w:t>
      </w:r>
      <w:r w:rsidRPr="00300590">
        <w:rPr>
          <w:rFonts w:ascii="Times New Roman" w:hAnsi="Times New Roman"/>
          <w:sz w:val="28"/>
          <w:szCs w:val="28"/>
        </w:rPr>
        <w:t>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13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http://www.consultant.ru/; http://www.garant.ru/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BC6B9A" w:rsidRDefault="004924BA" w:rsidP="00492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1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BC6B9A">
          <w:rPr>
            <w:rFonts w:ascii="Times New Roman" w:hAnsi="Times New Roman"/>
            <w:sz w:val="28"/>
            <w:szCs w:val="28"/>
          </w:rPr>
          <w:t>№ 1644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15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BC6B9A">
          <w:rPr>
            <w:rFonts w:ascii="Times New Roman" w:hAnsi="Times New Roman"/>
            <w:sz w:val="28"/>
            <w:szCs w:val="28"/>
          </w:rPr>
          <w:t>№ 1577</w:t>
        </w:r>
      </w:hyperlink>
      <w:r w:rsidRPr="00BC6B9A">
        <w:rPr>
          <w:rFonts w:ascii="Times New Roman" w:hAnsi="Times New Roman"/>
          <w:sz w:val="28"/>
          <w:szCs w:val="28"/>
        </w:rPr>
        <w:t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http://www.consultant.ru/; http://www.garant.ru/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17.05.2012 г. № 413 (в ред. Приказов Минобрнауки России от 29.12.2014 г. </w:t>
      </w:r>
      <w:hyperlink r:id="rId1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C6B9A">
          <w:rPr>
            <w:rFonts w:ascii="Times New Roman" w:hAnsi="Times New Roman"/>
            <w:sz w:val="28"/>
            <w:szCs w:val="28"/>
          </w:rPr>
          <w:t>№ 1645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17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C6B9A">
          <w:rPr>
            <w:rFonts w:ascii="Times New Roman" w:hAnsi="Times New Roman"/>
            <w:sz w:val="28"/>
            <w:szCs w:val="28"/>
          </w:rPr>
          <w:t>№ 1578</w:t>
        </w:r>
      </w:hyperlink>
      <w:r w:rsidRPr="00BC6B9A">
        <w:rPr>
          <w:rFonts w:ascii="Times New Roman" w:hAnsi="Times New Roman"/>
          <w:sz w:val="28"/>
          <w:szCs w:val="28"/>
        </w:rPr>
        <w:t>, от 29.06.2017 г. № 613) «Об утверждении федерального государственного образовательного стандарта среднего общего образования» (Зарегистрирован Минюстом России 07.06.2012 г. № 24480) // http://www.consultant.ru/; http://www.garant.ru/</w:t>
      </w:r>
    </w:p>
    <w:p w:rsidR="004924BA" w:rsidRPr="00BC6B9A" w:rsidRDefault="004924BA" w:rsidP="0049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4"/>
          <w:sz w:val="28"/>
          <w:szCs w:val="28"/>
        </w:rPr>
        <w:t xml:space="preserve">Приказ Министерства </w:t>
      </w:r>
      <w:r w:rsidRPr="00BC6B9A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 от 05.03.2004 г. №</w:t>
      </w:r>
      <w:r w:rsidRPr="00BC6B9A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pacing w:val="-2"/>
          <w:sz w:val="28"/>
          <w:szCs w:val="28"/>
        </w:rPr>
        <w:t>1089 «</w:t>
      </w:r>
      <w:r w:rsidRPr="00BC6B9A">
        <w:rPr>
          <w:rFonts w:ascii="Times New Roman" w:hAnsi="Times New Roman"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BC6B9A">
        <w:rPr>
          <w:rFonts w:ascii="Times New Roman" w:hAnsi="Times New Roman"/>
          <w:spacing w:val="-4"/>
          <w:sz w:val="28"/>
          <w:szCs w:val="28"/>
        </w:rPr>
        <w:t>общего, основного общего и среднего (полного) общего образования» (</w:t>
      </w:r>
      <w:r w:rsidRPr="00BC6B9A">
        <w:rPr>
          <w:rFonts w:ascii="Times New Roman" w:hAnsi="Times New Roman"/>
          <w:spacing w:val="-6"/>
          <w:sz w:val="28"/>
          <w:szCs w:val="28"/>
        </w:rPr>
        <w:t>в ред. Приказов Минобрнауки России от 03.06.2008 г. № 164, от 31.08.2009 г. № 320, от 19.10.2009 г. № 427, от 10.11.2011 г. №  2643, от 24.01.2012 г. № 39, от 31.01.2012 г. № 69, от 23.06.2015 г. № 609, от 07.06.2017 г. № 506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BC6B9A">
        <w:rPr>
          <w:rFonts w:ascii="Times New Roman" w:hAnsi="Times New Roman"/>
          <w:sz w:val="28"/>
          <w:szCs w:val="28"/>
        </w:rPr>
        <w:t>// http://www.consultant.ru/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07.07.2005 г. № 03-126 «О примерных программах по учебным предметам федерального базисного учебного плана» // http://www.consultant.ru/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риказ Министерства образования и науки Челябинской области </w:t>
      </w:r>
      <w:r w:rsidRPr="00BC6B9A">
        <w:rPr>
          <w:rFonts w:ascii="Times New Roman" w:hAnsi="Times New Roman"/>
          <w:sz w:val="28"/>
          <w:szCs w:val="28"/>
        </w:rPr>
        <w:t>от 30.05.2014 г. № 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BC6B9A">
        <w:rPr>
          <w:rFonts w:ascii="Times New Roman" w:hAnsi="Times New Roman"/>
          <w:spacing w:val="-2"/>
          <w:sz w:val="28"/>
          <w:szCs w:val="28"/>
        </w:rPr>
        <w:t>»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Приказ Министерства образования и науки Челябинской области от 25.08.2014 г. № 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от 31.07.2009 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E31C18" w:rsidRDefault="00E31C18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372E43" w:rsidRPr="00BC6B9A" w:rsidRDefault="00372E43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// http://fgosreestr.ru/ </w:t>
      </w:r>
    </w:p>
    <w:p w:rsidR="00E31C18" w:rsidRPr="00BC6B9A" w:rsidRDefault="00E31C18" w:rsidP="00E31C18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8"/>
          <w:szCs w:val="28"/>
        </w:rPr>
        <w:t>среднего</w:t>
      </w:r>
      <w:r w:rsidRPr="00BC6B9A">
        <w:rPr>
          <w:rFonts w:ascii="Times New Roman" w:hAnsi="Times New Roman"/>
          <w:sz w:val="28"/>
          <w:szCs w:val="28"/>
        </w:rPr>
        <w:t xml:space="preserve"> общего образования // http://fgosreestr.ru/ </w:t>
      </w:r>
    </w:p>
    <w:p w:rsidR="004F46C7" w:rsidRPr="00BC6B9A" w:rsidRDefault="004F46C7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981641" w:rsidRPr="00BC6B9A" w:rsidRDefault="00981641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981641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27.06.2016 г. № 03/5697 «О направлении рекомендаций о внутренней системе </w:t>
      </w:r>
      <w:r w:rsidRPr="00BC6B9A">
        <w:rPr>
          <w:rFonts w:ascii="Times New Roman" w:hAnsi="Times New Roman"/>
          <w:sz w:val="28"/>
          <w:szCs w:val="28"/>
        </w:rPr>
        <w:lastRenderedPageBreak/>
        <w:t>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</w:p>
    <w:p w:rsidR="00EB575B" w:rsidRPr="00BC6B9A" w:rsidRDefault="00EB575B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803258" w:rsidRPr="00BC6B9A" w:rsidRDefault="008E3FD8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16685E" w:rsidRPr="00BC6B9A" w:rsidRDefault="0016685E" w:rsidP="0016685E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BC6B9A">
        <w:rPr>
          <w:rFonts w:ascii="Times New Roman" w:hAnsi="Times New Roman"/>
          <w:sz w:val="28"/>
          <w:szCs w:val="28"/>
        </w:rPr>
        <w:t>, М. И.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 В. </w:t>
      </w:r>
      <w:proofErr w:type="spellStart"/>
      <w:r w:rsidRPr="00BC6B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Т. П. Зуева ; Мин-во образования и науки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B9A">
        <w:rPr>
          <w:rFonts w:ascii="Times New Roman" w:hAnsi="Times New Roman"/>
          <w:sz w:val="28"/>
          <w:szCs w:val="28"/>
        </w:rPr>
        <w:t>ин-т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BC6B9A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4924BA" w:rsidRPr="00BC6B9A" w:rsidRDefault="004924BA" w:rsidP="004924BA">
      <w:pPr>
        <w:shd w:val="clear" w:color="auto" w:fill="FFFFFF"/>
        <w:tabs>
          <w:tab w:val="left" w:pos="720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4924BA" w:rsidRPr="00FA72F6" w:rsidRDefault="004924BA" w:rsidP="004924BA">
      <w:pPr>
        <w:shd w:val="clear" w:color="auto" w:fill="FFFFFF"/>
        <w:tabs>
          <w:tab w:val="left" w:pos="720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4924BA" w:rsidRPr="004924BA" w:rsidRDefault="004924BA" w:rsidP="004924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24BA" w:rsidRPr="004924BA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F2" w:rsidRDefault="00C263F2" w:rsidP="00BC6B9A">
      <w:pPr>
        <w:spacing w:after="0" w:line="240" w:lineRule="auto"/>
      </w:pPr>
      <w:r>
        <w:separator/>
      </w:r>
    </w:p>
  </w:endnote>
  <w:endnote w:type="continuationSeparator" w:id="0">
    <w:p w:rsidR="00C263F2" w:rsidRDefault="00C263F2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F2" w:rsidRDefault="00C263F2" w:rsidP="00BC6B9A">
      <w:pPr>
        <w:spacing w:after="0" w:line="240" w:lineRule="auto"/>
      </w:pPr>
      <w:r>
        <w:separator/>
      </w:r>
    </w:p>
  </w:footnote>
  <w:footnote w:type="continuationSeparator" w:id="0">
    <w:p w:rsidR="00C263F2" w:rsidRDefault="00C263F2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3696E"/>
    <w:multiLevelType w:val="hybridMultilevel"/>
    <w:tmpl w:val="EB5CAF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B44D6"/>
    <w:multiLevelType w:val="hybridMultilevel"/>
    <w:tmpl w:val="C7AC9FCE"/>
    <w:lvl w:ilvl="0" w:tplc="36E66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CC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17545"/>
    <w:multiLevelType w:val="hybridMultilevel"/>
    <w:tmpl w:val="4A7860C4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46AD9"/>
    <w:multiLevelType w:val="hybridMultilevel"/>
    <w:tmpl w:val="E6E2F688"/>
    <w:lvl w:ilvl="0" w:tplc="414A48EC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FD6EB1"/>
    <w:multiLevelType w:val="hybridMultilevel"/>
    <w:tmpl w:val="7F2898D2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13554C"/>
    <w:multiLevelType w:val="hybridMultilevel"/>
    <w:tmpl w:val="C518D53A"/>
    <w:lvl w:ilvl="0" w:tplc="7BC258FA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AF75D9"/>
    <w:multiLevelType w:val="hybridMultilevel"/>
    <w:tmpl w:val="749600EA"/>
    <w:lvl w:ilvl="0" w:tplc="3850B6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4"/>
  </w:num>
  <w:num w:numId="8">
    <w:abstractNumId w:val="0"/>
  </w:num>
  <w:num w:numId="9">
    <w:abstractNumId w:val="17"/>
  </w:num>
  <w:num w:numId="10">
    <w:abstractNumId w:val="16"/>
  </w:num>
  <w:num w:numId="11">
    <w:abstractNumId w:val="1"/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13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27BD1"/>
    <w:rsid w:val="0006430D"/>
    <w:rsid w:val="00073186"/>
    <w:rsid w:val="000D0BFF"/>
    <w:rsid w:val="000E31DE"/>
    <w:rsid w:val="000F331E"/>
    <w:rsid w:val="00100630"/>
    <w:rsid w:val="00106C96"/>
    <w:rsid w:val="001365C7"/>
    <w:rsid w:val="00164369"/>
    <w:rsid w:val="0016685E"/>
    <w:rsid w:val="001713F5"/>
    <w:rsid w:val="001716CF"/>
    <w:rsid w:val="00175591"/>
    <w:rsid w:val="001766D3"/>
    <w:rsid w:val="001824E0"/>
    <w:rsid w:val="001B24D2"/>
    <w:rsid w:val="001D4110"/>
    <w:rsid w:val="001E2BED"/>
    <w:rsid w:val="001E2E99"/>
    <w:rsid w:val="001F5315"/>
    <w:rsid w:val="001F5EA7"/>
    <w:rsid w:val="00226187"/>
    <w:rsid w:val="002262B3"/>
    <w:rsid w:val="00237657"/>
    <w:rsid w:val="002437AD"/>
    <w:rsid w:val="002A0DBD"/>
    <w:rsid w:val="002A3B33"/>
    <w:rsid w:val="002E6F54"/>
    <w:rsid w:val="00300590"/>
    <w:rsid w:val="00372E43"/>
    <w:rsid w:val="003A61BC"/>
    <w:rsid w:val="00453EE0"/>
    <w:rsid w:val="004802DE"/>
    <w:rsid w:val="00490855"/>
    <w:rsid w:val="004924BA"/>
    <w:rsid w:val="004D3C7B"/>
    <w:rsid w:val="004F46C7"/>
    <w:rsid w:val="004F767C"/>
    <w:rsid w:val="00532129"/>
    <w:rsid w:val="00544B45"/>
    <w:rsid w:val="00544D78"/>
    <w:rsid w:val="00546916"/>
    <w:rsid w:val="005C59D3"/>
    <w:rsid w:val="00624850"/>
    <w:rsid w:val="006610A4"/>
    <w:rsid w:val="006964B5"/>
    <w:rsid w:val="0070093B"/>
    <w:rsid w:val="0071400D"/>
    <w:rsid w:val="007256BC"/>
    <w:rsid w:val="0074685F"/>
    <w:rsid w:val="00761762"/>
    <w:rsid w:val="00767126"/>
    <w:rsid w:val="00776183"/>
    <w:rsid w:val="007919E5"/>
    <w:rsid w:val="007C04FD"/>
    <w:rsid w:val="00803258"/>
    <w:rsid w:val="00830028"/>
    <w:rsid w:val="00860179"/>
    <w:rsid w:val="00865617"/>
    <w:rsid w:val="0087224F"/>
    <w:rsid w:val="0088284D"/>
    <w:rsid w:val="0088453D"/>
    <w:rsid w:val="0089361C"/>
    <w:rsid w:val="00896C10"/>
    <w:rsid w:val="00897139"/>
    <w:rsid w:val="008B341F"/>
    <w:rsid w:val="008C34C4"/>
    <w:rsid w:val="008E2FEE"/>
    <w:rsid w:val="008E3FD8"/>
    <w:rsid w:val="008E6A3E"/>
    <w:rsid w:val="00950180"/>
    <w:rsid w:val="00964ADD"/>
    <w:rsid w:val="00981641"/>
    <w:rsid w:val="00992992"/>
    <w:rsid w:val="009C60D8"/>
    <w:rsid w:val="009F6106"/>
    <w:rsid w:val="00A12027"/>
    <w:rsid w:val="00A23E88"/>
    <w:rsid w:val="00A24A76"/>
    <w:rsid w:val="00A4292F"/>
    <w:rsid w:val="00A54471"/>
    <w:rsid w:val="00A745EC"/>
    <w:rsid w:val="00A7471C"/>
    <w:rsid w:val="00A94733"/>
    <w:rsid w:val="00AA1008"/>
    <w:rsid w:val="00AB7628"/>
    <w:rsid w:val="00AB7E70"/>
    <w:rsid w:val="00AE54B2"/>
    <w:rsid w:val="00B01E2F"/>
    <w:rsid w:val="00B142DA"/>
    <w:rsid w:val="00B41F35"/>
    <w:rsid w:val="00B513CB"/>
    <w:rsid w:val="00B8785D"/>
    <w:rsid w:val="00B94444"/>
    <w:rsid w:val="00BC02BD"/>
    <w:rsid w:val="00BC6B9A"/>
    <w:rsid w:val="00BD0A0B"/>
    <w:rsid w:val="00BD31C9"/>
    <w:rsid w:val="00BF232C"/>
    <w:rsid w:val="00BF4CC4"/>
    <w:rsid w:val="00C144F0"/>
    <w:rsid w:val="00C15440"/>
    <w:rsid w:val="00C263F2"/>
    <w:rsid w:val="00C70DDA"/>
    <w:rsid w:val="00C7315D"/>
    <w:rsid w:val="00C74DAA"/>
    <w:rsid w:val="00C859E7"/>
    <w:rsid w:val="00CA03E6"/>
    <w:rsid w:val="00CE288E"/>
    <w:rsid w:val="00D018D1"/>
    <w:rsid w:val="00D01A71"/>
    <w:rsid w:val="00D22663"/>
    <w:rsid w:val="00D377E9"/>
    <w:rsid w:val="00D45CF8"/>
    <w:rsid w:val="00D90997"/>
    <w:rsid w:val="00E005D3"/>
    <w:rsid w:val="00E31C18"/>
    <w:rsid w:val="00E5411E"/>
    <w:rsid w:val="00E65E45"/>
    <w:rsid w:val="00E93609"/>
    <w:rsid w:val="00EA5432"/>
    <w:rsid w:val="00EA54FE"/>
    <w:rsid w:val="00EB575B"/>
    <w:rsid w:val="00EB70A3"/>
    <w:rsid w:val="00ED7A2A"/>
    <w:rsid w:val="00F05A60"/>
    <w:rsid w:val="00F23944"/>
    <w:rsid w:val="00F26504"/>
    <w:rsid w:val="00F3710E"/>
    <w:rsid w:val="00F552D8"/>
    <w:rsid w:val="00F7773E"/>
    <w:rsid w:val="00F96840"/>
    <w:rsid w:val="00FB1E06"/>
    <w:rsid w:val="00FC40C8"/>
    <w:rsid w:val="00FD3049"/>
    <w:rsid w:val="00FE0AC9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E288E"/>
    <w:rPr>
      <w:color w:val="800080" w:themeColor="followedHyperlink"/>
      <w:u w:val="single"/>
    </w:rPr>
  </w:style>
  <w:style w:type="paragraph" w:customStyle="1" w:styleId="Default">
    <w:name w:val="Default"/>
    <w:rsid w:val="00BC0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semiHidden/>
    <w:unhideWhenUsed/>
    <w:rsid w:val="001643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64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B94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40"/>
    <w:pPr>
      <w:ind w:left="720"/>
      <w:contextualSpacing/>
    </w:pPr>
  </w:style>
  <w:style w:type="paragraph" w:styleId="a7">
    <w:name w:val="footnote text"/>
    <w:basedOn w:val="a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C6B9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BC6B9A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CE288E"/>
    <w:rPr>
      <w:color w:val="800080" w:themeColor="followedHyperlink"/>
      <w:u w:val="single"/>
    </w:rPr>
  </w:style>
  <w:style w:type="paragraph" w:customStyle="1" w:styleId="Default">
    <w:name w:val="Default"/>
    <w:rsid w:val="00BC0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1643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64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" TargetMode="External"/><Relationship Id="rId13" Type="http://schemas.openxmlformats.org/officeDocument/2006/relationships/hyperlink" Target="http://www.consultant.ru/document/cons_doc_LAW_197286/2ff7a8c72de3994f30496a0ccbb1ddafdaddf51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1440157880/metod-rek_russkiy_yazyk_2016.pdf" TargetMode="External"/><Relationship Id="rId12" Type="http://schemas.openxmlformats.org/officeDocument/2006/relationships/hyperlink" Target="http://resh.edu.ru/movie/" TargetMode="External"/><Relationship Id="rId17" Type="http://schemas.openxmlformats.org/officeDocument/2006/relationships/hyperlink" Target="consultantplus://offline/ref=3D5FFF6351885BA4DB4300BD2EA6E9735C4CC553A6F2EC7F3C5F2E4920EC970A67FDDDF8D2F318AElDP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5FFF6351885BA4DB4300BD2EA6E9735C42C359A0FBEC7F3C5F2E4920EC970A67FDDDF8D2F318AElDP8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h.edu.ru/theatre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8C55724E9E94788D953AEDD150BD67337CFEE1A61867188FAD89F08681EF23EB6280087915640CT4s3F" TargetMode="External"/><Relationship Id="rId10" Type="http://schemas.openxmlformats.org/officeDocument/2006/relationships/hyperlink" Target="http://resh.edu.ru/subject/1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sh.edu.ru/subject/13/" TargetMode="External"/><Relationship Id="rId14" Type="http://schemas.openxmlformats.org/officeDocument/2006/relationships/hyperlink" Target="consultantplus://offline/ref=C68C55724E9E94788D953AEDD150BD673372F8E4A61967188FAD89F08681EF23EB6280087915640CT4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5675</Words>
  <Characters>32351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1</cp:lastModifiedBy>
  <cp:revision>18</cp:revision>
  <cp:lastPrinted>2018-04-25T03:11:00Z</cp:lastPrinted>
  <dcterms:created xsi:type="dcterms:W3CDTF">2018-05-18T11:02:00Z</dcterms:created>
  <dcterms:modified xsi:type="dcterms:W3CDTF">2018-06-28T11:02:00Z</dcterms:modified>
</cp:coreProperties>
</file>