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23" w:rsidRDefault="00375D23" w:rsidP="00375D2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Министерства образования </w:t>
      </w:r>
    </w:p>
    <w:p w:rsidR="00E36EAF" w:rsidRDefault="00375D23" w:rsidP="00375D2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науки Челябинской области от</w:t>
      </w:r>
      <w:r>
        <w:rPr>
          <w:rFonts w:ascii="Times New Roman" w:hAnsi="Times New Roman"/>
          <w:sz w:val="28"/>
          <w:szCs w:val="28"/>
          <w:u w:val="single"/>
        </w:rPr>
        <w:t>28 июня 2018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1213/6651</w:t>
      </w:r>
    </w:p>
    <w:p w:rsidR="00375D23" w:rsidRDefault="00375D23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0A3" w:rsidRPr="00BC6B9A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Об особенностях преподавания</w:t>
      </w:r>
    </w:p>
    <w:p w:rsidR="00D01A71" w:rsidRPr="00BC6B9A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312F6C">
        <w:rPr>
          <w:rFonts w:ascii="Times New Roman" w:hAnsi="Times New Roman" w:cs="Times New Roman"/>
          <w:sz w:val="28"/>
          <w:szCs w:val="28"/>
        </w:rPr>
        <w:t>Математика</w:t>
      </w:r>
      <w:r w:rsidRPr="00BC6B9A">
        <w:rPr>
          <w:rFonts w:ascii="Times New Roman" w:hAnsi="Times New Roman" w:cs="Times New Roman"/>
          <w:sz w:val="28"/>
          <w:szCs w:val="28"/>
        </w:rPr>
        <w:t>»</w:t>
      </w:r>
    </w:p>
    <w:p w:rsidR="00D01A71" w:rsidRPr="00BC6B9A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D01A71" w:rsidRPr="00D01A71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40" w:rsidRPr="00BC6B9A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В 2017-2018 учебном году в общеобразовательных организациях</w:t>
      </w:r>
      <w:r w:rsidRPr="00BC6B9A">
        <w:rPr>
          <w:rFonts w:ascii="Times New Roman" w:hAnsi="Times New Roman"/>
          <w:b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>Ч</w:t>
      </w:r>
      <w:r w:rsidR="00E36EAF">
        <w:rPr>
          <w:rFonts w:ascii="Times New Roman" w:hAnsi="Times New Roman"/>
          <w:sz w:val="28"/>
          <w:szCs w:val="28"/>
        </w:rPr>
        <w:t>елябинской области реализуются</w:t>
      </w:r>
    </w:p>
    <w:p w:rsidR="00E36EAF" w:rsidRPr="00BC6B9A" w:rsidRDefault="00E36EAF" w:rsidP="00E36EA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5-8 классы, 9 класс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основного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ООО);</w:t>
      </w:r>
    </w:p>
    <w:p w:rsidR="00E36EAF" w:rsidRPr="00BC6B9A" w:rsidRDefault="00E36EAF" w:rsidP="00E36EA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10-11 классы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среднего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СОО);</w:t>
      </w:r>
    </w:p>
    <w:p w:rsidR="00E36EAF" w:rsidRPr="00BC6B9A" w:rsidRDefault="00E36EAF" w:rsidP="00E36EA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компонент государственных образовательных стандартов общего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9, 10-11 классы</w:t>
      </w:r>
      <w:r>
        <w:rPr>
          <w:rFonts w:ascii="Times New Roman" w:hAnsi="Times New Roman"/>
          <w:sz w:val="28"/>
          <w:szCs w:val="28"/>
        </w:rPr>
        <w:t xml:space="preserve"> (далее – ФК ГОС)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E36EAF" w:rsidRPr="00BC6B9A" w:rsidRDefault="00E36EAF" w:rsidP="00E36E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Преподавание учебного предмета «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BC6B9A">
        <w:rPr>
          <w:rFonts w:ascii="Times New Roman" w:hAnsi="Times New Roman"/>
          <w:sz w:val="28"/>
          <w:szCs w:val="28"/>
        </w:rPr>
        <w:t>» осуществляется в соответствии с требованиями стандартов соответствующего уровня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C6B9A">
        <w:rPr>
          <w:rFonts w:ascii="Times New Roman" w:hAnsi="Times New Roman"/>
          <w:sz w:val="28"/>
          <w:szCs w:val="28"/>
        </w:rPr>
        <w:t xml:space="preserve"> обеспечивается нормативными документами и методическими рекомендациями (</w:t>
      </w:r>
      <w:r>
        <w:rPr>
          <w:rFonts w:ascii="Times New Roman" w:hAnsi="Times New Roman"/>
          <w:sz w:val="28"/>
          <w:szCs w:val="28"/>
        </w:rPr>
        <w:t>П</w:t>
      </w:r>
      <w:r w:rsidRPr="00BC6B9A">
        <w:rPr>
          <w:rFonts w:ascii="Times New Roman" w:hAnsi="Times New Roman"/>
          <w:sz w:val="28"/>
          <w:szCs w:val="28"/>
        </w:rPr>
        <w:t>риложение).</w:t>
      </w:r>
    </w:p>
    <w:p w:rsidR="00EA54FE" w:rsidRPr="00BC6B9A" w:rsidRDefault="00EA54FE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7B" w:rsidRPr="00E36EAF" w:rsidRDefault="00FC40C8" w:rsidP="00FC4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A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3C7B" w:rsidRPr="00E36EAF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E36EAF">
        <w:rPr>
          <w:rFonts w:ascii="Times New Roman" w:hAnsi="Times New Roman" w:cs="Times New Roman"/>
          <w:b/>
          <w:sz w:val="28"/>
          <w:szCs w:val="28"/>
        </w:rPr>
        <w:t xml:space="preserve">разработки рабочих программ, в том числе использование информационно-методического ресурса «Модельная региональная основная образовательная программа основного общего образования» </w:t>
      </w:r>
    </w:p>
    <w:p w:rsidR="00A336A3" w:rsidRPr="003D2F52" w:rsidRDefault="0071598C" w:rsidP="00A336A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2F52">
        <w:rPr>
          <w:rFonts w:ascii="Times New Roman" w:hAnsi="Times New Roman"/>
          <w:i/>
          <w:sz w:val="28"/>
          <w:szCs w:val="28"/>
        </w:rPr>
        <w:t>1.1.</w:t>
      </w:r>
      <w:r w:rsidR="005E56A9" w:rsidRPr="003D2F52">
        <w:rPr>
          <w:rFonts w:ascii="Times New Roman" w:hAnsi="Times New Roman"/>
          <w:i/>
          <w:sz w:val="28"/>
          <w:szCs w:val="28"/>
        </w:rPr>
        <w:t xml:space="preserve"> </w:t>
      </w:r>
      <w:r w:rsidR="00A336A3" w:rsidRPr="003D2F52">
        <w:rPr>
          <w:rFonts w:ascii="Times New Roman" w:hAnsi="Times New Roman"/>
          <w:i/>
          <w:sz w:val="28"/>
          <w:szCs w:val="28"/>
        </w:rPr>
        <w:t xml:space="preserve">Реализация </w:t>
      </w:r>
      <w:r w:rsidR="00E36EAF" w:rsidRPr="003D2F52">
        <w:rPr>
          <w:rFonts w:ascii="Times New Roman" w:hAnsi="Times New Roman"/>
          <w:i/>
          <w:sz w:val="28"/>
          <w:szCs w:val="28"/>
        </w:rPr>
        <w:t>ФГОС ООО</w:t>
      </w:r>
      <w:r w:rsidRPr="003D2F52">
        <w:rPr>
          <w:rFonts w:ascii="Times New Roman" w:hAnsi="Times New Roman"/>
          <w:i/>
          <w:sz w:val="28"/>
          <w:szCs w:val="28"/>
        </w:rPr>
        <w:t xml:space="preserve"> (Приказ Министерства образования и науки Российской Федерации от 17.10.2010 г. № 1897 с изм.)</w:t>
      </w:r>
    </w:p>
    <w:p w:rsidR="00A336A3" w:rsidRDefault="00A336A3" w:rsidP="00A33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6A3">
        <w:rPr>
          <w:rFonts w:ascii="Times New Roman" w:hAnsi="Times New Roman"/>
          <w:sz w:val="28"/>
          <w:szCs w:val="28"/>
        </w:rPr>
        <w:t>Рабочие программы учебных предметов, курсов и курсов внеурочной деятельности являются структурным компонентом основной образовательной программы основного общего образования образовательной организации, которая в свою очередь является локальным нормативным актом.</w:t>
      </w:r>
      <w:r w:rsidR="0071598C">
        <w:rPr>
          <w:rFonts w:ascii="Times New Roman" w:hAnsi="Times New Roman"/>
          <w:sz w:val="28"/>
          <w:szCs w:val="28"/>
        </w:rPr>
        <w:t xml:space="preserve"> </w:t>
      </w:r>
    </w:p>
    <w:p w:rsidR="00F51AAA" w:rsidRDefault="00AE1279" w:rsidP="00A33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примерной основной образовательной</w:t>
      </w:r>
      <w:r w:rsidRPr="00AE127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AE1279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456AC">
        <w:rPr>
          <w:rFonts w:ascii="Times New Roman" w:hAnsi="Times New Roman"/>
          <w:sz w:val="28"/>
          <w:szCs w:val="28"/>
        </w:rPr>
        <w:t>в «</w:t>
      </w:r>
      <w:r w:rsidR="008456AC" w:rsidRPr="008456AC">
        <w:rPr>
          <w:rFonts w:ascii="Times New Roman" w:hAnsi="Times New Roman"/>
          <w:sz w:val="28"/>
          <w:szCs w:val="28"/>
        </w:rPr>
        <w:t>Организационном разделе примерной основной образовательной программы основного общего образования</w:t>
      </w:r>
      <w:r w:rsidR="008456AC">
        <w:rPr>
          <w:rFonts w:ascii="Times New Roman" w:hAnsi="Times New Roman"/>
          <w:sz w:val="28"/>
          <w:szCs w:val="28"/>
        </w:rPr>
        <w:t>» приведен примерный учебный план, фрагмент которого приведен ниже (табл. 1)</w:t>
      </w:r>
    </w:p>
    <w:p w:rsidR="003C12E3" w:rsidRDefault="003C12E3" w:rsidP="003C12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3C12E3" w:rsidRDefault="003C12E3" w:rsidP="00A33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Фрагмент примерного недельного плана основного общего образования</w:t>
      </w:r>
    </w:p>
    <w:tbl>
      <w:tblPr>
        <w:tblStyle w:val="ad"/>
        <w:tblW w:w="0" w:type="auto"/>
        <w:tblLook w:val="04A0"/>
      </w:tblPr>
      <w:tblGrid>
        <w:gridCol w:w="1951"/>
        <w:gridCol w:w="2126"/>
        <w:gridCol w:w="851"/>
        <w:gridCol w:w="992"/>
        <w:gridCol w:w="894"/>
        <w:gridCol w:w="1013"/>
        <w:gridCol w:w="1013"/>
        <w:gridCol w:w="1013"/>
      </w:tblGrid>
      <w:tr w:rsidR="008456AC" w:rsidTr="008456AC">
        <w:tc>
          <w:tcPr>
            <w:tcW w:w="1951" w:type="dxa"/>
            <w:vMerge w:val="restart"/>
          </w:tcPr>
          <w:p w:rsidR="008456AC" w:rsidRDefault="008456AC" w:rsidP="00E36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:rsidR="008456AC" w:rsidRDefault="008456AC" w:rsidP="00E36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776" w:type="dxa"/>
            <w:gridSpan w:val="6"/>
          </w:tcPr>
          <w:p w:rsidR="008456AC" w:rsidRDefault="008456AC" w:rsidP="003C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8456AC" w:rsidTr="008456AC">
        <w:tc>
          <w:tcPr>
            <w:tcW w:w="1951" w:type="dxa"/>
            <w:vMerge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3" w:type="dxa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3" w:type="dxa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3" w:type="dxa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8456AC" w:rsidTr="008456AC">
        <w:tc>
          <w:tcPr>
            <w:tcW w:w="1951" w:type="dxa"/>
            <w:vMerge w:val="restart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126" w:type="dxa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8456AC" w:rsidRDefault="003C12E3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456AC" w:rsidRDefault="003C12E3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8456AC" w:rsidRDefault="003C12E3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456AC" w:rsidTr="008456AC">
        <w:tc>
          <w:tcPr>
            <w:tcW w:w="1951" w:type="dxa"/>
            <w:vMerge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851" w:type="dxa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8456AC" w:rsidRDefault="003C12E3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8456AC" w:rsidRDefault="003C12E3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8456AC" w:rsidRDefault="003C12E3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8456AC" w:rsidRDefault="003C12E3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456AC" w:rsidTr="008456AC">
        <w:tc>
          <w:tcPr>
            <w:tcW w:w="1951" w:type="dxa"/>
            <w:vMerge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851" w:type="dxa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6AC" w:rsidRDefault="008456AC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8456AC" w:rsidRDefault="003C12E3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8456AC" w:rsidRDefault="003C12E3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8456AC" w:rsidRDefault="003C12E3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8456AC" w:rsidRDefault="003C12E3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456AC" w:rsidRDefault="008456AC" w:rsidP="00A33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ED6" w:rsidRDefault="0093771A" w:rsidP="00A33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11F">
        <w:rPr>
          <w:rFonts w:ascii="Times New Roman" w:hAnsi="Times New Roman"/>
          <w:sz w:val="28"/>
          <w:szCs w:val="28"/>
        </w:rPr>
        <w:t xml:space="preserve">На основании </w:t>
      </w:r>
      <w:r w:rsidR="00531ED6" w:rsidRPr="0072211F">
        <w:rPr>
          <w:rFonts w:ascii="Times New Roman" w:hAnsi="Times New Roman"/>
          <w:sz w:val="28"/>
          <w:szCs w:val="28"/>
        </w:rPr>
        <w:t>рекомендаций Министерства образования и науки Челябинской области</w:t>
      </w:r>
      <w:r w:rsidR="0072211F" w:rsidRPr="0072211F">
        <w:rPr>
          <w:rFonts w:ascii="Times New Roman" w:hAnsi="Times New Roman"/>
          <w:sz w:val="28"/>
          <w:szCs w:val="28"/>
        </w:rPr>
        <w:t xml:space="preserve"> (письмо </w:t>
      </w:r>
      <w:r w:rsidR="0072211F" w:rsidRPr="00BC6B9A">
        <w:rPr>
          <w:rFonts w:ascii="Times New Roman" w:hAnsi="Times New Roman"/>
          <w:sz w:val="28"/>
          <w:szCs w:val="28"/>
        </w:rPr>
        <w:t>Министерства образования и науки Челябинской области</w:t>
      </w:r>
      <w:r w:rsidR="0072211F" w:rsidRPr="0072211F">
        <w:rPr>
          <w:rFonts w:ascii="Times New Roman" w:hAnsi="Times New Roman"/>
          <w:sz w:val="28"/>
          <w:szCs w:val="28"/>
        </w:rPr>
        <w:t xml:space="preserve"> от12.09.2017 № 1213/8500)</w:t>
      </w:r>
      <w:r w:rsidRPr="0072211F">
        <w:rPr>
          <w:rFonts w:ascii="Times New Roman" w:hAnsi="Times New Roman"/>
          <w:sz w:val="28"/>
          <w:szCs w:val="28"/>
        </w:rPr>
        <w:t xml:space="preserve"> </w:t>
      </w:r>
      <w:r w:rsidR="00531ED6" w:rsidRPr="00531ED6">
        <w:rPr>
          <w:rFonts w:ascii="Times New Roman" w:hAnsi="Times New Roman"/>
          <w:sz w:val="28"/>
          <w:szCs w:val="28"/>
        </w:rPr>
        <w:t xml:space="preserve">при формировании учебного плана </w:t>
      </w:r>
      <w:r w:rsidR="00531ED6">
        <w:rPr>
          <w:rFonts w:ascii="Times New Roman" w:hAnsi="Times New Roman"/>
          <w:sz w:val="28"/>
          <w:szCs w:val="28"/>
        </w:rPr>
        <w:t>образовательная организация</w:t>
      </w:r>
      <w:r w:rsidR="00531ED6" w:rsidRPr="00531ED6">
        <w:rPr>
          <w:rFonts w:ascii="Times New Roman" w:hAnsi="Times New Roman"/>
          <w:sz w:val="28"/>
          <w:szCs w:val="28"/>
        </w:rPr>
        <w:t xml:space="preserve"> </w:t>
      </w:r>
      <w:r w:rsidR="00531ED6">
        <w:rPr>
          <w:rFonts w:ascii="Times New Roman" w:hAnsi="Times New Roman"/>
          <w:sz w:val="28"/>
          <w:szCs w:val="28"/>
        </w:rPr>
        <w:t xml:space="preserve">может </w:t>
      </w:r>
      <w:r w:rsidR="00531ED6" w:rsidRPr="00531ED6">
        <w:rPr>
          <w:rFonts w:ascii="Times New Roman" w:hAnsi="Times New Roman"/>
          <w:sz w:val="28"/>
          <w:szCs w:val="28"/>
        </w:rPr>
        <w:t xml:space="preserve">представить </w:t>
      </w:r>
      <w:r w:rsidR="00531ED6">
        <w:rPr>
          <w:rFonts w:ascii="Times New Roman" w:hAnsi="Times New Roman"/>
          <w:sz w:val="28"/>
          <w:szCs w:val="28"/>
        </w:rPr>
        <w:t xml:space="preserve">в </w:t>
      </w:r>
      <w:r w:rsidR="00531ED6" w:rsidRPr="00531ED6">
        <w:rPr>
          <w:rFonts w:ascii="Times New Roman" w:hAnsi="Times New Roman"/>
          <w:sz w:val="28"/>
          <w:szCs w:val="28"/>
        </w:rPr>
        <w:t>предметн</w:t>
      </w:r>
      <w:r w:rsidR="00531ED6">
        <w:rPr>
          <w:rFonts w:ascii="Times New Roman" w:hAnsi="Times New Roman"/>
          <w:sz w:val="28"/>
          <w:szCs w:val="28"/>
        </w:rPr>
        <w:t>ой</w:t>
      </w:r>
      <w:r w:rsidR="00531ED6" w:rsidRPr="00531ED6">
        <w:rPr>
          <w:rFonts w:ascii="Times New Roman" w:hAnsi="Times New Roman"/>
          <w:sz w:val="28"/>
          <w:szCs w:val="28"/>
        </w:rPr>
        <w:t xml:space="preserve"> област</w:t>
      </w:r>
      <w:r w:rsidR="00531ED6">
        <w:rPr>
          <w:rFonts w:ascii="Times New Roman" w:hAnsi="Times New Roman"/>
          <w:sz w:val="28"/>
          <w:szCs w:val="28"/>
        </w:rPr>
        <w:t>и</w:t>
      </w:r>
      <w:r w:rsidR="00531ED6" w:rsidRPr="00531ED6">
        <w:rPr>
          <w:rFonts w:ascii="Times New Roman" w:hAnsi="Times New Roman"/>
          <w:sz w:val="28"/>
          <w:szCs w:val="28"/>
        </w:rPr>
        <w:t xml:space="preserve"> «Математика и информатика» учебны</w:t>
      </w:r>
      <w:r w:rsidR="00531ED6">
        <w:rPr>
          <w:rFonts w:ascii="Times New Roman" w:hAnsi="Times New Roman"/>
          <w:sz w:val="28"/>
          <w:szCs w:val="28"/>
        </w:rPr>
        <w:t>е</w:t>
      </w:r>
      <w:r w:rsidR="00531ED6" w:rsidRPr="00531ED6">
        <w:rPr>
          <w:rFonts w:ascii="Times New Roman" w:hAnsi="Times New Roman"/>
          <w:sz w:val="28"/>
          <w:szCs w:val="28"/>
        </w:rPr>
        <w:t xml:space="preserve"> предмет</w:t>
      </w:r>
      <w:r w:rsidR="00E36EAF">
        <w:rPr>
          <w:rFonts w:ascii="Times New Roman" w:hAnsi="Times New Roman"/>
          <w:sz w:val="28"/>
          <w:szCs w:val="28"/>
        </w:rPr>
        <w:t>ы</w:t>
      </w:r>
      <w:r w:rsidR="00531ED6">
        <w:rPr>
          <w:rFonts w:ascii="Times New Roman" w:hAnsi="Times New Roman"/>
          <w:sz w:val="28"/>
          <w:szCs w:val="28"/>
        </w:rPr>
        <w:t xml:space="preserve"> «Математика. Алгебра. Геометрия» </w:t>
      </w:r>
      <w:r w:rsidR="0072211F">
        <w:rPr>
          <w:rFonts w:ascii="Times New Roman" w:hAnsi="Times New Roman"/>
          <w:sz w:val="28"/>
          <w:szCs w:val="28"/>
        </w:rPr>
        <w:t xml:space="preserve">единым </w:t>
      </w:r>
      <w:r w:rsidR="00531ED6">
        <w:rPr>
          <w:rFonts w:ascii="Times New Roman" w:hAnsi="Times New Roman"/>
          <w:sz w:val="28"/>
          <w:szCs w:val="28"/>
        </w:rPr>
        <w:t>предметом «Математика»</w:t>
      </w:r>
      <w:r w:rsidR="00531ED6" w:rsidRPr="00531ED6">
        <w:rPr>
          <w:rFonts w:ascii="Times New Roman" w:hAnsi="Times New Roman"/>
          <w:sz w:val="28"/>
          <w:szCs w:val="28"/>
        </w:rPr>
        <w:t xml:space="preserve">, независимо от </w:t>
      </w:r>
      <w:r w:rsidR="00531ED6">
        <w:rPr>
          <w:rFonts w:ascii="Times New Roman" w:hAnsi="Times New Roman"/>
          <w:sz w:val="28"/>
          <w:szCs w:val="28"/>
        </w:rPr>
        <w:t>и</w:t>
      </w:r>
      <w:r w:rsidR="00531ED6" w:rsidRPr="00531ED6">
        <w:rPr>
          <w:rFonts w:ascii="Times New Roman" w:hAnsi="Times New Roman"/>
          <w:sz w:val="28"/>
          <w:szCs w:val="28"/>
        </w:rPr>
        <w:t>спользуемого УМК</w:t>
      </w:r>
      <w:r w:rsidR="0072211F">
        <w:rPr>
          <w:rFonts w:ascii="Times New Roman" w:hAnsi="Times New Roman"/>
          <w:sz w:val="28"/>
          <w:szCs w:val="28"/>
        </w:rPr>
        <w:t xml:space="preserve">. Такой подход </w:t>
      </w:r>
      <w:r w:rsidR="00531ED6" w:rsidRPr="00531ED6">
        <w:rPr>
          <w:rFonts w:ascii="Times New Roman" w:hAnsi="Times New Roman"/>
          <w:sz w:val="28"/>
          <w:szCs w:val="28"/>
        </w:rPr>
        <w:t>обоснован тем, что государственная итоговая аттестация по образовательным программам основного общего образования проводится по предмету «Математика».</w:t>
      </w:r>
    </w:p>
    <w:p w:rsidR="00A336A3" w:rsidRPr="00A336A3" w:rsidRDefault="00A336A3" w:rsidP="00A33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6A3">
        <w:rPr>
          <w:rFonts w:ascii="Times New Roman" w:hAnsi="Times New Roman"/>
          <w:sz w:val="28"/>
          <w:szCs w:val="28"/>
        </w:rPr>
        <w:t>При определении содержания рабочих программ учебных предметов, курсов используются положения основной образовательной программы основного общего образования образовательной организации, примерной основной образовательной программы основного общего образования (реестр Министерства образования и науки Российской Федерации: http://fgosreestr.ru/) и при необходимости материалы примерных программ по учебным предметам, курсам, а также вариативные (авторские) программы учебных предметов, курсов. Порядок разработки рабочих программ учебных предметов, курсов, внесение изменений и их корректировка определяется локальным нормативным актом.</w:t>
      </w:r>
    </w:p>
    <w:p w:rsidR="00A336A3" w:rsidRPr="00A336A3" w:rsidRDefault="00825319" w:rsidP="00A33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A336A3">
        <w:rPr>
          <w:rFonts w:ascii="Times New Roman" w:hAnsi="Times New Roman"/>
          <w:sz w:val="28"/>
          <w:szCs w:val="28"/>
        </w:rPr>
        <w:t xml:space="preserve">ФГОС </w:t>
      </w:r>
      <w:r w:rsidR="00E36EAF">
        <w:rPr>
          <w:rFonts w:ascii="Times New Roman" w:hAnsi="Times New Roman"/>
          <w:sz w:val="28"/>
          <w:szCs w:val="28"/>
        </w:rPr>
        <w:t>ООО</w:t>
      </w:r>
      <w:r w:rsidRPr="00A336A3">
        <w:rPr>
          <w:rFonts w:ascii="Times New Roman" w:hAnsi="Times New Roman"/>
          <w:sz w:val="28"/>
          <w:szCs w:val="28"/>
        </w:rPr>
        <w:t xml:space="preserve"> </w:t>
      </w:r>
      <w:r w:rsidR="00A336A3" w:rsidRPr="00A336A3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е</w:t>
      </w:r>
      <w:r w:rsidR="00A336A3" w:rsidRPr="00A336A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A336A3" w:rsidRPr="00A336A3">
        <w:rPr>
          <w:rFonts w:ascii="Times New Roman" w:hAnsi="Times New Roman"/>
          <w:sz w:val="28"/>
          <w:szCs w:val="28"/>
        </w:rPr>
        <w:t xml:space="preserve"> учебных предметов, курсов </w:t>
      </w:r>
      <w:r>
        <w:rPr>
          <w:rFonts w:ascii="Times New Roman" w:hAnsi="Times New Roman"/>
          <w:sz w:val="28"/>
          <w:szCs w:val="28"/>
        </w:rPr>
        <w:t>должны содержать следующие структурные компоненты:</w:t>
      </w:r>
      <w:r w:rsidR="00A336A3" w:rsidRPr="00A336A3">
        <w:rPr>
          <w:rFonts w:ascii="Times New Roman" w:hAnsi="Times New Roman"/>
          <w:sz w:val="28"/>
          <w:szCs w:val="28"/>
        </w:rPr>
        <w:t xml:space="preserve"> </w:t>
      </w:r>
    </w:p>
    <w:p w:rsidR="00A336A3" w:rsidRPr="00A336A3" w:rsidRDefault="00A336A3" w:rsidP="00A33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6A3">
        <w:rPr>
          <w:rFonts w:ascii="Times New Roman" w:hAnsi="Times New Roman"/>
          <w:sz w:val="28"/>
          <w:szCs w:val="28"/>
        </w:rPr>
        <w:t>1) планируемые результаты освоения учебного предмета, курса</w:t>
      </w:r>
      <w:r w:rsidR="002365A0">
        <w:rPr>
          <w:rFonts w:ascii="Times New Roman" w:hAnsi="Times New Roman"/>
          <w:sz w:val="28"/>
          <w:szCs w:val="28"/>
        </w:rPr>
        <w:t xml:space="preserve"> </w:t>
      </w:r>
      <w:r w:rsidR="0008021F">
        <w:rPr>
          <w:rFonts w:ascii="Times New Roman" w:hAnsi="Times New Roman"/>
          <w:sz w:val="28"/>
          <w:szCs w:val="28"/>
        </w:rPr>
        <w:t xml:space="preserve">(при разработке рабочей программы в данной части учитель математики может </w:t>
      </w:r>
      <w:r w:rsidR="00DF351D">
        <w:rPr>
          <w:rFonts w:ascii="Times New Roman" w:hAnsi="Times New Roman"/>
          <w:sz w:val="28"/>
          <w:szCs w:val="28"/>
        </w:rPr>
        <w:t xml:space="preserve">использовать </w:t>
      </w:r>
      <w:r w:rsidR="0008021F">
        <w:rPr>
          <w:rFonts w:ascii="Times New Roman" w:hAnsi="Times New Roman"/>
          <w:sz w:val="28"/>
          <w:szCs w:val="28"/>
        </w:rPr>
        <w:t xml:space="preserve">соответствующие разделы </w:t>
      </w:r>
      <w:r w:rsidR="002365A0" w:rsidRPr="0008021F">
        <w:rPr>
          <w:rFonts w:ascii="Times New Roman" w:hAnsi="Times New Roman"/>
          <w:sz w:val="28"/>
          <w:szCs w:val="28"/>
        </w:rPr>
        <w:t>информационно-методического ресурса «Модельная региональная основная образовательная программа основного общего образования</w:t>
      </w:r>
      <w:r w:rsidR="0008021F">
        <w:rPr>
          <w:rFonts w:ascii="Times New Roman" w:hAnsi="Times New Roman"/>
          <w:sz w:val="28"/>
          <w:szCs w:val="28"/>
        </w:rPr>
        <w:t>»)</w:t>
      </w:r>
    </w:p>
    <w:p w:rsidR="00A336A3" w:rsidRPr="00A336A3" w:rsidRDefault="00A336A3" w:rsidP="00A33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6A3">
        <w:rPr>
          <w:rFonts w:ascii="Times New Roman" w:hAnsi="Times New Roman"/>
          <w:sz w:val="28"/>
          <w:szCs w:val="28"/>
        </w:rPr>
        <w:t>2) содержание учебного предмета, курса;</w:t>
      </w:r>
    </w:p>
    <w:p w:rsidR="00A336A3" w:rsidRPr="00A336A3" w:rsidRDefault="00A336A3" w:rsidP="00825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6A3">
        <w:rPr>
          <w:rFonts w:ascii="Times New Roman" w:hAnsi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  <w:r w:rsidR="0008021F">
        <w:rPr>
          <w:rFonts w:ascii="Times New Roman" w:hAnsi="Times New Roman"/>
          <w:sz w:val="28"/>
          <w:szCs w:val="28"/>
        </w:rPr>
        <w:t xml:space="preserve"> </w:t>
      </w:r>
      <w:r w:rsidR="005E56A9" w:rsidRPr="00F51AAA">
        <w:rPr>
          <w:rFonts w:ascii="Times New Roman" w:hAnsi="Times New Roman"/>
          <w:sz w:val="28"/>
          <w:szCs w:val="28"/>
        </w:rPr>
        <w:t>Форму тематического планирования определяет общеобразовательная организация.</w:t>
      </w:r>
      <w:r w:rsidR="005E56A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56A1C" w:rsidRPr="00F51AAA" w:rsidRDefault="00DC0084" w:rsidP="005E5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E56A9" w:rsidRPr="00F51AAA">
        <w:rPr>
          <w:rFonts w:ascii="Times New Roman" w:hAnsi="Times New Roman"/>
          <w:sz w:val="28"/>
          <w:szCs w:val="28"/>
        </w:rPr>
        <w:t>2017 году ГБУ ДПО ЧИППКРО разработан информационно-методический ресурс «Модельная региональная основная образовательная программа основного общего образования» (далее – МРООП ООО). Практическая ценность модельной региональной программы состоит в том, что она является методическим конструктором и включает тексты всех необходимых структурных компонентов, которые тесно взаимосвязаны. В ней также представлены рекомендации для руководителей и пе</w:t>
      </w:r>
      <w:r w:rsidR="00A451E5">
        <w:rPr>
          <w:rFonts w:ascii="Times New Roman" w:hAnsi="Times New Roman"/>
          <w:sz w:val="28"/>
          <w:szCs w:val="28"/>
        </w:rPr>
        <w:t xml:space="preserve">дагогов по реализации </w:t>
      </w:r>
      <w:proofErr w:type="spellStart"/>
      <w:r w:rsidR="00A451E5">
        <w:rPr>
          <w:rFonts w:ascii="Times New Roman" w:hAnsi="Times New Roman"/>
          <w:sz w:val="28"/>
          <w:szCs w:val="28"/>
        </w:rPr>
        <w:t>системно</w:t>
      </w:r>
      <w:r w:rsidR="005E56A9" w:rsidRPr="00F51AAA">
        <w:rPr>
          <w:rFonts w:ascii="Times New Roman" w:hAnsi="Times New Roman"/>
          <w:sz w:val="28"/>
          <w:szCs w:val="28"/>
        </w:rPr>
        <w:t>-деятельностного</w:t>
      </w:r>
      <w:proofErr w:type="spellEnd"/>
      <w:r w:rsidR="005E56A9" w:rsidRPr="00F51AAA">
        <w:rPr>
          <w:rFonts w:ascii="Times New Roman" w:hAnsi="Times New Roman"/>
          <w:sz w:val="28"/>
          <w:szCs w:val="28"/>
        </w:rPr>
        <w:t xml:space="preserve"> подхода в урочной и внеурочной деятельности, в том числе по организации предпрофильной подготовки на уровне основного общего образования. Для учителей математики создаются рабочие программы, </w:t>
      </w:r>
      <w:r w:rsidR="003D2F52">
        <w:rPr>
          <w:rFonts w:ascii="Times New Roman" w:hAnsi="Times New Roman"/>
          <w:sz w:val="28"/>
          <w:szCs w:val="28"/>
        </w:rPr>
        <w:t xml:space="preserve">обеспеченные </w:t>
      </w:r>
      <w:r w:rsidR="003D2F52" w:rsidRPr="00F51AAA">
        <w:rPr>
          <w:rFonts w:ascii="Times New Roman" w:hAnsi="Times New Roman"/>
          <w:sz w:val="28"/>
          <w:szCs w:val="28"/>
        </w:rPr>
        <w:t>оценочны</w:t>
      </w:r>
      <w:r w:rsidR="003D2F52">
        <w:rPr>
          <w:rFonts w:ascii="Times New Roman" w:hAnsi="Times New Roman"/>
          <w:sz w:val="28"/>
          <w:szCs w:val="28"/>
        </w:rPr>
        <w:t>ми</w:t>
      </w:r>
      <w:r w:rsidR="003D2F52" w:rsidRPr="00F51AAA">
        <w:rPr>
          <w:rFonts w:ascii="Times New Roman" w:hAnsi="Times New Roman"/>
          <w:sz w:val="28"/>
          <w:szCs w:val="28"/>
        </w:rPr>
        <w:t xml:space="preserve"> материал</w:t>
      </w:r>
      <w:r w:rsidR="003D2F52">
        <w:rPr>
          <w:rFonts w:ascii="Times New Roman" w:hAnsi="Times New Roman"/>
          <w:sz w:val="28"/>
          <w:szCs w:val="28"/>
        </w:rPr>
        <w:t>ами</w:t>
      </w:r>
      <w:r w:rsidR="003D2F52" w:rsidRPr="00F51AAA">
        <w:rPr>
          <w:rFonts w:ascii="Times New Roman" w:hAnsi="Times New Roman"/>
          <w:sz w:val="28"/>
          <w:szCs w:val="28"/>
        </w:rPr>
        <w:t xml:space="preserve"> для организации текущего контроля успеваемости</w:t>
      </w:r>
      <w:r w:rsidR="003D2F52">
        <w:rPr>
          <w:rFonts w:ascii="Times New Roman" w:hAnsi="Times New Roman"/>
          <w:sz w:val="28"/>
          <w:szCs w:val="28"/>
        </w:rPr>
        <w:t>,</w:t>
      </w:r>
      <w:r w:rsidR="003D2F52" w:rsidRPr="00F51AAA">
        <w:rPr>
          <w:rFonts w:ascii="Times New Roman" w:hAnsi="Times New Roman"/>
          <w:sz w:val="28"/>
          <w:szCs w:val="28"/>
        </w:rPr>
        <w:t xml:space="preserve"> </w:t>
      </w:r>
      <w:r w:rsidR="005E56A9" w:rsidRPr="00F51AAA">
        <w:rPr>
          <w:rFonts w:ascii="Times New Roman" w:hAnsi="Times New Roman"/>
          <w:sz w:val="28"/>
          <w:szCs w:val="28"/>
        </w:rPr>
        <w:t>разработка которых будет завершена в 2018</w:t>
      </w:r>
      <w:r w:rsidR="003D2F52">
        <w:rPr>
          <w:rFonts w:ascii="Times New Roman" w:hAnsi="Times New Roman"/>
          <w:sz w:val="28"/>
          <w:szCs w:val="28"/>
        </w:rPr>
        <w:t> </w:t>
      </w:r>
      <w:r w:rsidR="005E56A9" w:rsidRPr="00F51AAA">
        <w:rPr>
          <w:rFonts w:ascii="Times New Roman" w:hAnsi="Times New Roman"/>
          <w:sz w:val="28"/>
          <w:szCs w:val="28"/>
        </w:rPr>
        <w:t xml:space="preserve">году. </w:t>
      </w:r>
      <w:r w:rsidR="00F56A1C" w:rsidRPr="00F51AAA">
        <w:rPr>
          <w:rFonts w:ascii="Times New Roman" w:hAnsi="Times New Roman"/>
          <w:sz w:val="28"/>
          <w:szCs w:val="28"/>
        </w:rPr>
        <w:t xml:space="preserve">Тематическое планирование, представленное в МРООП ООО, </w:t>
      </w:r>
      <w:r w:rsidR="00F56A1C" w:rsidRPr="00F51AAA">
        <w:rPr>
          <w:rFonts w:ascii="Times New Roman" w:hAnsi="Times New Roman"/>
          <w:sz w:val="28"/>
          <w:szCs w:val="28"/>
        </w:rPr>
        <w:lastRenderedPageBreak/>
        <w:t>в</w:t>
      </w:r>
      <w:r w:rsidR="00864F55" w:rsidRPr="00F51AAA">
        <w:rPr>
          <w:rFonts w:ascii="Times New Roman" w:hAnsi="Times New Roman"/>
          <w:sz w:val="28"/>
          <w:szCs w:val="28"/>
        </w:rPr>
        <w:t>ключает тем</w:t>
      </w:r>
      <w:r w:rsidR="003D2F52">
        <w:rPr>
          <w:rFonts w:ascii="Times New Roman" w:hAnsi="Times New Roman"/>
          <w:sz w:val="28"/>
          <w:szCs w:val="28"/>
        </w:rPr>
        <w:t>ы</w:t>
      </w:r>
      <w:r w:rsidR="00864F55" w:rsidRPr="00F51AAA">
        <w:rPr>
          <w:rFonts w:ascii="Times New Roman" w:hAnsi="Times New Roman"/>
          <w:sz w:val="28"/>
          <w:szCs w:val="28"/>
        </w:rPr>
        <w:t>, количество часов, текущий контроль успеваемости (фиксирует оценочные процедуры), а также темы, в которых целесообразно изучение НРЭО.</w:t>
      </w:r>
    </w:p>
    <w:p w:rsidR="005E56A9" w:rsidRPr="00F51AAA" w:rsidRDefault="005E56A9" w:rsidP="005E5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AAA">
        <w:rPr>
          <w:rFonts w:ascii="Times New Roman" w:hAnsi="Times New Roman"/>
          <w:sz w:val="28"/>
          <w:szCs w:val="28"/>
        </w:rPr>
        <w:t>Общеобразовательная организация может получить доступ к информационно-аналитическому ресурсу (Письмо ГБУ ДПО ЧИППКРО от 26.02.2018 г. № 157 «О получении доступа к информационно-методическому ресурсу «Модельная региональная основная образовательная программа основного общего образования»).</w:t>
      </w:r>
    </w:p>
    <w:p w:rsidR="00A336A3" w:rsidRPr="00A336A3" w:rsidRDefault="003728AB" w:rsidP="00A33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AAA">
        <w:rPr>
          <w:rFonts w:ascii="Times New Roman" w:hAnsi="Times New Roman"/>
          <w:sz w:val="28"/>
          <w:szCs w:val="28"/>
        </w:rPr>
        <w:t xml:space="preserve">В составе ООП общеобразовательной организации должны быть утверждены оценочные материалы, которые используются для организации текущего контроля успеваемости и промежуточной аттестации обучающихся. </w:t>
      </w:r>
      <w:r w:rsidR="00A336A3" w:rsidRPr="00A336A3">
        <w:rPr>
          <w:rFonts w:ascii="Times New Roman" w:hAnsi="Times New Roman"/>
          <w:sz w:val="28"/>
          <w:szCs w:val="28"/>
        </w:rPr>
        <w:t>Контрольно-измерительные материалы могут быть представлены в виде ссылок на соответствующую литературу, позволяющую ознакомиться с содержанием и формами представления оценочных материалов.</w:t>
      </w:r>
    </w:p>
    <w:p w:rsidR="003D2F52" w:rsidRPr="00BC6B9A" w:rsidRDefault="003D2F52" w:rsidP="003D2F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Основные образовательные программы общего образования реализуются </w:t>
      </w:r>
      <w:r>
        <w:rPr>
          <w:rFonts w:ascii="Times New Roman" w:hAnsi="Times New Roman"/>
          <w:sz w:val="28"/>
          <w:szCs w:val="28"/>
        </w:rPr>
        <w:t>обще</w:t>
      </w:r>
      <w:r w:rsidRPr="00BC6B9A">
        <w:rPr>
          <w:rFonts w:ascii="Times New Roman" w:hAnsi="Times New Roman"/>
          <w:sz w:val="28"/>
          <w:szCs w:val="28"/>
        </w:rPr>
        <w:t>образовательными организациями через урочную и внеурочную деятельность. Внеурочная деятельность организуется в целях обеспечения индивидуальных потребностей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BC6B9A">
        <w:rPr>
          <w:rFonts w:ascii="Times New Roman" w:hAnsi="Times New Roman"/>
          <w:sz w:val="28"/>
          <w:szCs w:val="28"/>
        </w:rPr>
        <w:t xml:space="preserve"> в формах</w:t>
      </w:r>
      <w:r>
        <w:rPr>
          <w:rFonts w:ascii="Times New Roman" w:hAnsi="Times New Roman"/>
          <w:sz w:val="28"/>
          <w:szCs w:val="28"/>
        </w:rPr>
        <w:t>,</w:t>
      </w:r>
      <w:r w:rsidRPr="00BC6B9A">
        <w:rPr>
          <w:rFonts w:ascii="Times New Roman" w:hAnsi="Times New Roman"/>
          <w:sz w:val="28"/>
          <w:szCs w:val="28"/>
        </w:rPr>
        <w:t xml:space="preserve"> отличных от урочных. При этом внеурочная деятельность направлена на достижение планируемых результатов освоения основной образовательной программы общеобразовательной организации, прежде всего личностных и </w:t>
      </w:r>
      <w:proofErr w:type="spellStart"/>
      <w:r w:rsidRPr="00BC6B9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</w:p>
    <w:p w:rsidR="003D2F52" w:rsidRDefault="003D2F52" w:rsidP="003D2F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 разработке рабочих программ курсов внеурочной деятельности учитель-предметник может использовать следующие методические рекомендации:</w:t>
      </w:r>
    </w:p>
    <w:p w:rsidR="003D2F52" w:rsidRPr="00EF63C7" w:rsidRDefault="003D2F52" w:rsidP="003D2F52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C7">
        <w:rPr>
          <w:rFonts w:ascii="Times New Roman" w:hAnsi="Times New Roman"/>
          <w:sz w:val="28"/>
          <w:szCs w:val="28"/>
        </w:rPr>
        <w:t xml:space="preserve">Письмо Минобрнауки </w:t>
      </w:r>
      <w:r>
        <w:rPr>
          <w:rFonts w:ascii="Times New Roman" w:hAnsi="Times New Roman"/>
          <w:sz w:val="28"/>
          <w:szCs w:val="28"/>
        </w:rPr>
        <w:t>России от 18.08.2017 № 09-1672 «</w:t>
      </w:r>
      <w:r w:rsidRPr="00EF63C7">
        <w:rPr>
          <w:rFonts w:ascii="Times New Roman" w:hAnsi="Times New Roman"/>
          <w:sz w:val="28"/>
          <w:szCs w:val="28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</w:t>
      </w:r>
      <w:r>
        <w:rPr>
          <w:rFonts w:ascii="Times New Roman" w:hAnsi="Times New Roman"/>
          <w:sz w:val="28"/>
          <w:szCs w:val="28"/>
        </w:rPr>
        <w:t xml:space="preserve"> в части проектной деятельности»;</w:t>
      </w:r>
    </w:p>
    <w:p w:rsidR="0008021F" w:rsidRPr="00BC6B9A" w:rsidRDefault="0008021F" w:rsidP="0008021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программ». – Режим доступа: </w:t>
      </w:r>
      <w:r w:rsidRPr="00BC6B9A">
        <w:rPr>
          <w:rFonts w:ascii="Times New Roman" w:hAnsi="Times New Roman"/>
          <w:sz w:val="28"/>
          <w:szCs w:val="28"/>
          <w:lang w:val="en-US"/>
        </w:rPr>
        <w:t>www</w:t>
      </w:r>
      <w:r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Pr="00BC6B9A">
        <w:rPr>
          <w:rFonts w:ascii="Times New Roman" w:hAnsi="Times New Roman"/>
          <w:sz w:val="28"/>
          <w:szCs w:val="28"/>
        </w:rPr>
        <w:t>74.</w:t>
      </w:r>
      <w:r w:rsidRPr="00BC6B9A">
        <w:rPr>
          <w:rFonts w:ascii="Times New Roman" w:hAnsi="Times New Roman"/>
          <w:sz w:val="28"/>
          <w:szCs w:val="28"/>
          <w:lang w:val="en-US"/>
        </w:rPr>
        <w:t>ru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08021F" w:rsidRPr="00BC6B9A" w:rsidRDefault="0008021F" w:rsidP="0008021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Проектирование рабочих программ курсов внеурочной деятельности на уровне основного общего образования [Электронный ресурс] : методические рекомендации / авт.-сост. А. В. Кисляков, К. С. Задорин. – Челябинск: ЧИППКРО, 2017. – 62 с. (</w:t>
      </w:r>
      <w:proofErr w:type="spellStart"/>
      <w:r w:rsidRPr="00BC6B9A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Р2.2.2 Модельной региональной основной образовательной программы основного общего образования).</w:t>
      </w:r>
    </w:p>
    <w:p w:rsidR="0008021F" w:rsidRDefault="0008021F" w:rsidP="00080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В названных методических рекомендациях на основе проведенного сравнительного анализа нормативных документов, сформулированы особенности рабочих программ внеурочной деятельности дана характеристика форм реализации программ и форм проведения занятий в рамках внеурочной деятельности, подходы к оцениванию личностных и метапредметных результатов, учебно-методическое обеспечение рабочих программ. В</w:t>
      </w:r>
      <w:r w:rsidR="00F51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9A">
        <w:rPr>
          <w:rFonts w:ascii="Times New Roman" w:hAnsi="Times New Roman"/>
          <w:sz w:val="28"/>
          <w:szCs w:val="28"/>
        </w:rPr>
        <w:lastRenderedPageBreak/>
        <w:t>репозитории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модельных региональных программ включены методические рекомендации, определяющие приоритетные направления внеурочной деятельности и алгоритм разработки рабочих программ курсов. </w:t>
      </w:r>
    </w:p>
    <w:p w:rsidR="00537F33" w:rsidRPr="003D2F52" w:rsidRDefault="00A336A3" w:rsidP="00537F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2F52">
        <w:rPr>
          <w:rFonts w:ascii="Times New Roman" w:hAnsi="Times New Roman"/>
          <w:i/>
          <w:sz w:val="28"/>
          <w:szCs w:val="28"/>
        </w:rPr>
        <w:t>2.2. Реализация федерального компонента государственного образовательного стандарта общего образования</w:t>
      </w:r>
      <w:r w:rsidR="00537F33" w:rsidRPr="003D2F52">
        <w:rPr>
          <w:rFonts w:ascii="Times New Roman" w:hAnsi="Times New Roman"/>
          <w:i/>
          <w:sz w:val="28"/>
          <w:szCs w:val="28"/>
        </w:rPr>
        <w:t xml:space="preserve"> (Приказ Министерства образования и науки Российской Федерации от 05.03.2004 № 1089).</w:t>
      </w:r>
    </w:p>
    <w:p w:rsidR="00A336A3" w:rsidRPr="00A336A3" w:rsidRDefault="00A336A3" w:rsidP="0061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6A3">
        <w:rPr>
          <w:rFonts w:ascii="Times New Roman" w:hAnsi="Times New Roman"/>
          <w:sz w:val="28"/>
          <w:szCs w:val="28"/>
        </w:rPr>
        <w:t xml:space="preserve">При разработке рабочих программ учебных предметов, курсов учитель может использовать примерные программы по учебным предметам, вариативные (авторские) программы к учебникам. </w:t>
      </w:r>
    </w:p>
    <w:p w:rsidR="00A336A3" w:rsidRPr="00A336A3" w:rsidRDefault="00A336A3" w:rsidP="00A33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6A3">
        <w:rPr>
          <w:rFonts w:ascii="Times New Roman" w:hAnsi="Times New Roman"/>
          <w:sz w:val="28"/>
          <w:szCs w:val="28"/>
        </w:rPr>
        <w:t xml:space="preserve">В письме Министерства образования и науки Челябинской области от 31.07.2009 г. года № 103/3404 «О разработке рабочих программ учебных курсов, предметов, дисциплин (модулей) в общеобразовательных учреждениях Челябинской области» рекомендована </w:t>
      </w:r>
      <w:r w:rsidR="00611C4D">
        <w:rPr>
          <w:rFonts w:ascii="Times New Roman" w:hAnsi="Times New Roman"/>
          <w:sz w:val="28"/>
          <w:szCs w:val="28"/>
        </w:rPr>
        <w:t xml:space="preserve">следующая </w:t>
      </w:r>
      <w:r w:rsidRPr="00A336A3">
        <w:rPr>
          <w:rFonts w:ascii="Times New Roman" w:hAnsi="Times New Roman"/>
          <w:sz w:val="28"/>
          <w:szCs w:val="28"/>
        </w:rPr>
        <w:t>примерная структура рабочих программ учебных предметов, курсов:</w:t>
      </w:r>
    </w:p>
    <w:p w:rsidR="00A336A3" w:rsidRPr="00611C4D" w:rsidRDefault="00795443" w:rsidP="0061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336A3" w:rsidRPr="00611C4D">
        <w:rPr>
          <w:rFonts w:ascii="Times New Roman" w:hAnsi="Times New Roman"/>
          <w:sz w:val="28"/>
          <w:szCs w:val="28"/>
        </w:rPr>
        <w:t>титульный лист</w:t>
      </w:r>
      <w:r w:rsidR="00611C4D">
        <w:rPr>
          <w:rFonts w:ascii="Times New Roman" w:hAnsi="Times New Roman"/>
          <w:sz w:val="28"/>
          <w:szCs w:val="28"/>
        </w:rPr>
        <w:t xml:space="preserve"> (</w:t>
      </w:r>
      <w:r w:rsidR="00611C4D" w:rsidRPr="00A336A3">
        <w:rPr>
          <w:rFonts w:ascii="Times New Roman" w:hAnsi="Times New Roman"/>
          <w:sz w:val="28"/>
          <w:szCs w:val="28"/>
        </w:rPr>
        <w:t>должен содержать полное наименование общеобразовательной организации в соответствии с уставом; наименование учебного предмета, курса; указания на принадлежность рабочей программы учебного предмета, курса к уровню общего образования; срок реализации данной рабочей программы учебного предмета, курса, сведения о разработчике (разработчиках) (Ф.И.О, должность), год утверждения рабочей прог</w:t>
      </w:r>
      <w:r w:rsidR="00611C4D">
        <w:rPr>
          <w:rFonts w:ascii="Times New Roman" w:hAnsi="Times New Roman"/>
          <w:sz w:val="28"/>
          <w:szCs w:val="28"/>
        </w:rPr>
        <w:t>раммы учебного предмета, курса.)</w:t>
      </w:r>
      <w:r w:rsidR="00A336A3" w:rsidRPr="00611C4D">
        <w:rPr>
          <w:rFonts w:ascii="Times New Roman" w:hAnsi="Times New Roman"/>
          <w:sz w:val="28"/>
          <w:szCs w:val="28"/>
        </w:rPr>
        <w:t>;</w:t>
      </w:r>
    </w:p>
    <w:p w:rsidR="00A336A3" w:rsidRPr="00611C4D" w:rsidRDefault="00A336A3" w:rsidP="00611C4D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4D">
        <w:rPr>
          <w:rFonts w:ascii="Times New Roman" w:hAnsi="Times New Roman"/>
          <w:sz w:val="28"/>
          <w:szCs w:val="28"/>
        </w:rPr>
        <w:t>пояснительная записка</w:t>
      </w:r>
      <w:r w:rsidR="00611C4D">
        <w:rPr>
          <w:rFonts w:ascii="Times New Roman" w:hAnsi="Times New Roman"/>
          <w:sz w:val="28"/>
          <w:szCs w:val="28"/>
        </w:rPr>
        <w:t xml:space="preserve"> (</w:t>
      </w:r>
      <w:r w:rsidR="00611C4D" w:rsidRPr="00A336A3">
        <w:rPr>
          <w:rFonts w:ascii="Times New Roman" w:hAnsi="Times New Roman"/>
          <w:sz w:val="28"/>
          <w:szCs w:val="28"/>
        </w:rPr>
        <w:t xml:space="preserve">раскрывается статус документа, его структура, даётся общая характеристика учебного предмета, курса, его место в базисном учебном плане. Особое внимание уделяется роли конкретного учебного предмета, курса в формировании </w:t>
      </w:r>
      <w:proofErr w:type="spellStart"/>
      <w:r w:rsidR="00611C4D" w:rsidRPr="00A336A3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="00611C4D" w:rsidRPr="00A336A3">
        <w:rPr>
          <w:rFonts w:ascii="Times New Roman" w:hAnsi="Times New Roman"/>
          <w:sz w:val="28"/>
          <w:szCs w:val="28"/>
        </w:rPr>
        <w:t xml:space="preserve"> умений, навыков и способов деятельности, ключевых компетенций учащихся. В пояснительной записке указывается, какая примерная (авторская) программа послужила основанием для разработки рабочей программы учебного предмета, курса, особенности представляемой программы. В пояснительной записке отражаются те изменения, которые вносит учитель с учётом особенностей контингента учащихся, целевых ориентиров учебного предмета, курса, особенностей образовательной организации, а также требования к уровню подготовки учащихся с учётом внесённых изменений.</w:t>
      </w:r>
      <w:r w:rsidR="00611C4D">
        <w:rPr>
          <w:rFonts w:ascii="Times New Roman" w:hAnsi="Times New Roman"/>
          <w:sz w:val="28"/>
          <w:szCs w:val="28"/>
        </w:rPr>
        <w:t>)</w:t>
      </w:r>
      <w:r w:rsidRPr="00611C4D">
        <w:rPr>
          <w:rFonts w:ascii="Times New Roman" w:hAnsi="Times New Roman"/>
          <w:sz w:val="28"/>
          <w:szCs w:val="28"/>
        </w:rPr>
        <w:t>;</w:t>
      </w:r>
    </w:p>
    <w:p w:rsidR="00A336A3" w:rsidRPr="00611C4D" w:rsidRDefault="00A336A3" w:rsidP="00611C4D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4D">
        <w:rPr>
          <w:rFonts w:ascii="Times New Roman" w:hAnsi="Times New Roman"/>
          <w:sz w:val="28"/>
          <w:szCs w:val="28"/>
        </w:rPr>
        <w:t>содержание программы учебного курса</w:t>
      </w:r>
      <w:r w:rsidR="00611C4D">
        <w:rPr>
          <w:rFonts w:ascii="Times New Roman" w:hAnsi="Times New Roman"/>
          <w:sz w:val="28"/>
          <w:szCs w:val="28"/>
        </w:rPr>
        <w:t xml:space="preserve"> (</w:t>
      </w:r>
      <w:r w:rsidR="00611C4D" w:rsidRPr="00A336A3">
        <w:rPr>
          <w:rFonts w:ascii="Times New Roman" w:hAnsi="Times New Roman"/>
          <w:sz w:val="28"/>
          <w:szCs w:val="28"/>
        </w:rPr>
        <w:t>раскрывает необходимый уровень знаний, умений и навыков, который формируется у учащихся</w:t>
      </w:r>
      <w:r w:rsidR="00611C4D">
        <w:rPr>
          <w:rFonts w:ascii="Times New Roman" w:hAnsi="Times New Roman"/>
          <w:sz w:val="28"/>
          <w:szCs w:val="28"/>
        </w:rPr>
        <w:t>)</w:t>
      </w:r>
      <w:r w:rsidRPr="00611C4D">
        <w:rPr>
          <w:rFonts w:ascii="Times New Roman" w:hAnsi="Times New Roman"/>
          <w:sz w:val="28"/>
          <w:szCs w:val="28"/>
        </w:rPr>
        <w:t>;</w:t>
      </w:r>
    </w:p>
    <w:p w:rsidR="00A336A3" w:rsidRPr="00611C4D" w:rsidRDefault="00A336A3" w:rsidP="00611C4D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4D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="00611C4D">
        <w:rPr>
          <w:rFonts w:ascii="Times New Roman" w:hAnsi="Times New Roman"/>
          <w:sz w:val="28"/>
          <w:szCs w:val="28"/>
        </w:rPr>
        <w:t xml:space="preserve"> (</w:t>
      </w:r>
      <w:r w:rsidR="00795443">
        <w:rPr>
          <w:rFonts w:ascii="Times New Roman" w:hAnsi="Times New Roman"/>
          <w:sz w:val="28"/>
          <w:szCs w:val="28"/>
        </w:rPr>
        <w:t xml:space="preserve">в раздел </w:t>
      </w:r>
      <w:r w:rsidR="00611C4D" w:rsidRPr="00A336A3">
        <w:rPr>
          <w:rFonts w:ascii="Times New Roman" w:hAnsi="Times New Roman"/>
          <w:sz w:val="28"/>
          <w:szCs w:val="28"/>
        </w:rPr>
        <w:t>включается календарно-тематическое планирование, структура может состоять из следующих блоков: тема (раздел) (количество часов), тема каждого урока, дата проведения урока, корректировка.</w:t>
      </w:r>
      <w:r w:rsidR="00611C4D">
        <w:rPr>
          <w:rFonts w:ascii="Times New Roman" w:hAnsi="Times New Roman"/>
          <w:sz w:val="28"/>
          <w:szCs w:val="28"/>
        </w:rPr>
        <w:t>)</w:t>
      </w:r>
      <w:r w:rsidRPr="00611C4D">
        <w:rPr>
          <w:rFonts w:ascii="Times New Roman" w:hAnsi="Times New Roman"/>
          <w:sz w:val="28"/>
          <w:szCs w:val="28"/>
        </w:rPr>
        <w:t>;</w:t>
      </w:r>
    </w:p>
    <w:p w:rsidR="00A336A3" w:rsidRPr="00611C4D" w:rsidRDefault="00795443" w:rsidP="0061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336A3" w:rsidRPr="00611C4D">
        <w:rPr>
          <w:rFonts w:ascii="Times New Roman" w:hAnsi="Times New Roman"/>
          <w:sz w:val="28"/>
          <w:szCs w:val="28"/>
        </w:rPr>
        <w:t>требования к уровню подготовки учащихся</w:t>
      </w:r>
      <w:r w:rsidR="00611C4D">
        <w:rPr>
          <w:rFonts w:ascii="Times New Roman" w:hAnsi="Times New Roman"/>
          <w:sz w:val="28"/>
          <w:szCs w:val="28"/>
        </w:rPr>
        <w:t xml:space="preserve"> (</w:t>
      </w:r>
      <w:r w:rsidR="00611C4D" w:rsidRPr="00A336A3">
        <w:rPr>
          <w:rFonts w:ascii="Times New Roman" w:hAnsi="Times New Roman"/>
          <w:sz w:val="28"/>
          <w:szCs w:val="28"/>
        </w:rPr>
        <w:t xml:space="preserve">по итогам изучения предмета, курса учащиеся должны знать / понимать (даётся перечень необходимых для усвоения и воспроизведения каждым учащимся знаний); уметь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сравнивать, различать, приводить примеры, </w:t>
      </w:r>
      <w:r w:rsidR="00611C4D" w:rsidRPr="00A336A3">
        <w:rPr>
          <w:rFonts w:ascii="Times New Roman" w:hAnsi="Times New Roman"/>
          <w:sz w:val="28"/>
          <w:szCs w:val="28"/>
        </w:rPr>
        <w:lastRenderedPageBreak/>
        <w:t xml:space="preserve">определять признаки и др.); использовать приобретённые знания и умения в практической деятельности (группа умений, которыми учащийся может пользоваться самостоятельно в повседневной жизни, вне образовательной деятельности). При этом допускается внесение в рабочую программу учебного предмета, курса дополнительного материала, расширяющего и углубляющего знания учащихся. Рекомендуется определять требования к уровню подготовки учащихся </w:t>
      </w:r>
      <w:r w:rsidR="00611C4D">
        <w:rPr>
          <w:rFonts w:ascii="Times New Roman" w:hAnsi="Times New Roman"/>
          <w:sz w:val="28"/>
          <w:szCs w:val="28"/>
        </w:rPr>
        <w:t>по итогам каждого года обучения)</w:t>
      </w:r>
      <w:r w:rsidR="00A336A3" w:rsidRPr="00611C4D">
        <w:rPr>
          <w:rFonts w:ascii="Times New Roman" w:hAnsi="Times New Roman"/>
          <w:sz w:val="28"/>
          <w:szCs w:val="28"/>
        </w:rPr>
        <w:t>;</w:t>
      </w:r>
    </w:p>
    <w:p w:rsidR="00A336A3" w:rsidRPr="00611C4D" w:rsidRDefault="00A336A3" w:rsidP="00611C4D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4D">
        <w:rPr>
          <w:rFonts w:ascii="Times New Roman" w:hAnsi="Times New Roman"/>
          <w:sz w:val="28"/>
          <w:szCs w:val="28"/>
        </w:rPr>
        <w:t>реализация национальных, региональных и культурных особенностей;</w:t>
      </w:r>
    </w:p>
    <w:p w:rsidR="00A336A3" w:rsidRPr="00611C4D" w:rsidRDefault="00795443" w:rsidP="00795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336A3" w:rsidRPr="00611C4D">
        <w:rPr>
          <w:rFonts w:ascii="Times New Roman" w:hAnsi="Times New Roman"/>
          <w:sz w:val="28"/>
          <w:szCs w:val="28"/>
        </w:rPr>
        <w:t>характеристика контрольно-измерительных материалов</w:t>
      </w:r>
      <w:r w:rsidR="00611C4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</w:t>
      </w:r>
      <w:r w:rsidR="00611C4D" w:rsidRPr="00A336A3">
        <w:rPr>
          <w:rFonts w:ascii="Times New Roman" w:hAnsi="Times New Roman"/>
          <w:sz w:val="28"/>
          <w:szCs w:val="28"/>
        </w:rPr>
        <w:t xml:space="preserve"> данном разделе описывается организация оценивания уровня подготовки учащихся по конкретному учебному, курсу, даётся перечень и характеристика контрольно-измерительных материалов при организации текущего контроля успевае</w:t>
      </w:r>
      <w:r>
        <w:rPr>
          <w:rFonts w:ascii="Times New Roman" w:hAnsi="Times New Roman"/>
          <w:sz w:val="28"/>
          <w:szCs w:val="28"/>
        </w:rPr>
        <w:t>мости, промежуточной аттестации</w:t>
      </w:r>
      <w:r w:rsidR="00611C4D">
        <w:rPr>
          <w:rFonts w:ascii="Times New Roman" w:hAnsi="Times New Roman"/>
          <w:sz w:val="28"/>
          <w:szCs w:val="28"/>
        </w:rPr>
        <w:t>)</w:t>
      </w:r>
      <w:r w:rsidR="00A336A3" w:rsidRPr="00611C4D">
        <w:rPr>
          <w:rFonts w:ascii="Times New Roman" w:hAnsi="Times New Roman"/>
          <w:sz w:val="28"/>
          <w:szCs w:val="28"/>
        </w:rPr>
        <w:t>;</w:t>
      </w:r>
    </w:p>
    <w:p w:rsidR="00A336A3" w:rsidRPr="00611C4D" w:rsidRDefault="00A336A3" w:rsidP="00611C4D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4D">
        <w:rPr>
          <w:rFonts w:ascii="Times New Roman" w:hAnsi="Times New Roman"/>
          <w:sz w:val="28"/>
          <w:szCs w:val="28"/>
        </w:rPr>
        <w:t>учебно-методическое обеспечение предмета и перечень рекомендуемой литературы (основной и дополнительной) для учителя и учащихся.</w:t>
      </w:r>
    </w:p>
    <w:p w:rsidR="00A336A3" w:rsidRPr="003D2F52" w:rsidRDefault="00BB5209" w:rsidP="00BB52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2.3. </w:t>
      </w:r>
      <w:r w:rsidR="00A336A3" w:rsidRPr="003D2F52">
        <w:rPr>
          <w:rFonts w:ascii="Times New Roman" w:hAnsi="Times New Roman"/>
          <w:i/>
          <w:sz w:val="28"/>
          <w:szCs w:val="28"/>
        </w:rPr>
        <w:t>Рекомендации по формированию итоговой отметки промежуточной аттестации по учебному предмету «Математика»</w:t>
      </w:r>
    </w:p>
    <w:p w:rsidR="00A336A3" w:rsidRDefault="00A336A3" w:rsidP="00A33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6A3">
        <w:rPr>
          <w:rFonts w:ascii="Times New Roman" w:hAnsi="Times New Roman"/>
          <w:sz w:val="28"/>
          <w:szCs w:val="28"/>
        </w:rPr>
        <w:t>Итоговая отметка промежуточной аттестации по учебному предмету «Математика» является интегрированной оценкой обязательных разделов «Алгебра» и «Геометрия» в 9</w:t>
      </w:r>
      <w:r w:rsidR="00DF351D">
        <w:rPr>
          <w:rFonts w:ascii="Times New Roman" w:hAnsi="Times New Roman"/>
          <w:sz w:val="28"/>
          <w:szCs w:val="28"/>
        </w:rPr>
        <w:t>-11</w:t>
      </w:r>
      <w:r w:rsidRPr="00A336A3">
        <w:rPr>
          <w:rFonts w:ascii="Times New Roman" w:hAnsi="Times New Roman"/>
          <w:sz w:val="28"/>
          <w:szCs w:val="28"/>
        </w:rPr>
        <w:t xml:space="preserve"> классах. Отметки по итогам текущего контроля и промежуточной аттестации выставляются в классном журнале на одной странице «Математика» (таблица </w:t>
      </w:r>
      <w:r w:rsidR="00DC0084">
        <w:rPr>
          <w:rFonts w:ascii="Times New Roman" w:hAnsi="Times New Roman"/>
          <w:sz w:val="28"/>
          <w:szCs w:val="28"/>
        </w:rPr>
        <w:t>2</w:t>
      </w:r>
      <w:r w:rsidRPr="00A336A3">
        <w:rPr>
          <w:rFonts w:ascii="Times New Roman" w:hAnsi="Times New Roman"/>
          <w:sz w:val="28"/>
          <w:szCs w:val="28"/>
        </w:rPr>
        <w:t>). Итоговая отметка промежуточной аттестации по учебному предмету «Математика» является интегрированной и выставляется в классный журнал как среднее арифметическое.</w:t>
      </w:r>
    </w:p>
    <w:p w:rsidR="00795443" w:rsidRPr="00A336A3" w:rsidRDefault="00795443" w:rsidP="0079544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C0084">
        <w:rPr>
          <w:rFonts w:ascii="Times New Roman" w:hAnsi="Times New Roman"/>
          <w:sz w:val="28"/>
          <w:szCs w:val="28"/>
        </w:rPr>
        <w:t>2</w:t>
      </w:r>
    </w:p>
    <w:p w:rsidR="00A336A3" w:rsidRPr="00A336A3" w:rsidRDefault="00A336A3" w:rsidP="00A33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6A3">
        <w:rPr>
          <w:rFonts w:ascii="Times New Roman" w:hAnsi="Times New Roman"/>
          <w:sz w:val="28"/>
          <w:szCs w:val="28"/>
        </w:rPr>
        <w:t>Пример заполнения страницы «Математика» классного журнала</w:t>
      </w:r>
    </w:p>
    <w:tbl>
      <w:tblPr>
        <w:tblStyle w:val="ad"/>
        <w:tblW w:w="0" w:type="auto"/>
        <w:tblLook w:val="04A0"/>
      </w:tblPr>
      <w:tblGrid>
        <w:gridCol w:w="1384"/>
        <w:gridCol w:w="5184"/>
        <w:gridCol w:w="3285"/>
      </w:tblGrid>
      <w:tr w:rsidR="00611C4D" w:rsidTr="00611C4D">
        <w:tc>
          <w:tcPr>
            <w:tcW w:w="1384" w:type="dxa"/>
          </w:tcPr>
          <w:p w:rsidR="00611C4D" w:rsidRDefault="00611C4D" w:rsidP="00BB5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6A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184" w:type="dxa"/>
          </w:tcPr>
          <w:p w:rsidR="00611C4D" w:rsidRDefault="00611C4D" w:rsidP="00BB5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6A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285" w:type="dxa"/>
          </w:tcPr>
          <w:p w:rsidR="00611C4D" w:rsidRDefault="00611C4D" w:rsidP="00BB5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6A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611C4D" w:rsidTr="00611C4D">
        <w:tc>
          <w:tcPr>
            <w:tcW w:w="1384" w:type="dxa"/>
          </w:tcPr>
          <w:p w:rsidR="00611C4D" w:rsidRPr="00A336A3" w:rsidRDefault="00611C4D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611C4D" w:rsidRPr="00A336A3" w:rsidRDefault="00611C4D" w:rsidP="00611C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6A3">
              <w:rPr>
                <w:rFonts w:ascii="Times New Roman" w:hAnsi="Times New Roman"/>
                <w:sz w:val="28"/>
                <w:szCs w:val="28"/>
              </w:rPr>
              <w:t>А: Тема урока</w:t>
            </w:r>
            <w:r w:rsidRPr="00A336A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11C4D" w:rsidRPr="00A336A3" w:rsidRDefault="00611C4D" w:rsidP="00611C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6A3">
              <w:rPr>
                <w:rFonts w:ascii="Times New Roman" w:hAnsi="Times New Roman"/>
                <w:sz w:val="28"/>
                <w:szCs w:val="28"/>
              </w:rPr>
              <w:t>Г: Тема урока</w:t>
            </w:r>
          </w:p>
        </w:tc>
        <w:tc>
          <w:tcPr>
            <w:tcW w:w="3285" w:type="dxa"/>
          </w:tcPr>
          <w:p w:rsidR="00611C4D" w:rsidRPr="00A336A3" w:rsidRDefault="00611C4D" w:rsidP="00A33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71A" w:rsidRDefault="0093771A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209" w:rsidRPr="00BB5209" w:rsidRDefault="00FC40C8" w:rsidP="00BB52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09">
        <w:rPr>
          <w:rFonts w:ascii="Times New Roman" w:hAnsi="Times New Roman" w:cs="Times New Roman"/>
          <w:b/>
          <w:sz w:val="28"/>
          <w:szCs w:val="28"/>
        </w:rPr>
        <w:t xml:space="preserve">2. Рекомендации по изучению сложных тем </w:t>
      </w:r>
      <w:r w:rsidR="00BB5209" w:rsidRPr="00BB5209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«Математика»на основе с учетом анализа результатов внешней оценки качества образования </w:t>
      </w:r>
    </w:p>
    <w:p w:rsidR="00DD7115" w:rsidRPr="00F37F34" w:rsidRDefault="00DD7115" w:rsidP="00DD7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34">
        <w:rPr>
          <w:rFonts w:ascii="Times New Roman" w:hAnsi="Times New Roman" w:cs="Times New Roman"/>
          <w:sz w:val="28"/>
          <w:szCs w:val="28"/>
        </w:rPr>
        <w:t xml:space="preserve">Для последних десятилетий характерно расширение сферы применения математических методов, в частности, к таким традиционно гуманитарным областям, как лингвистика, история, психология, политические науки, </w:t>
      </w:r>
      <w:proofErr w:type="spellStart"/>
      <w:r w:rsidRPr="00F37F34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Pr="00F37F34">
        <w:rPr>
          <w:rFonts w:ascii="Times New Roman" w:hAnsi="Times New Roman" w:cs="Times New Roman"/>
          <w:sz w:val="28"/>
          <w:szCs w:val="28"/>
        </w:rPr>
        <w:t xml:space="preserve"> самой математики. Будет продолжаться активное использование математики во всех естественных науках и всех областях инженерного дела.</w:t>
      </w:r>
      <w:r>
        <w:rPr>
          <w:rFonts w:ascii="Times New Roman" w:hAnsi="Times New Roman" w:cs="Times New Roman"/>
          <w:sz w:val="28"/>
          <w:szCs w:val="28"/>
        </w:rPr>
        <w:t xml:space="preserve"> Данная тенденция придает высокую актуальность вопросам повышения качества математического образования.</w:t>
      </w:r>
    </w:p>
    <w:p w:rsidR="00B423B7" w:rsidRDefault="00DD7115" w:rsidP="00E5744F">
      <w:pPr>
        <w:tabs>
          <w:tab w:val="left" w:pos="18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15">
        <w:rPr>
          <w:rFonts w:ascii="Times New Roman" w:hAnsi="Times New Roman"/>
          <w:sz w:val="28"/>
          <w:szCs w:val="28"/>
        </w:rPr>
        <w:t xml:space="preserve">По оценке директора Московского центра непрерывного математического образования </w:t>
      </w:r>
      <w:r w:rsidR="00DC0084">
        <w:rPr>
          <w:rFonts w:ascii="Times New Roman" w:hAnsi="Times New Roman"/>
          <w:sz w:val="28"/>
          <w:szCs w:val="28"/>
        </w:rPr>
        <w:t>И.В. Ященко</w:t>
      </w:r>
      <w:r>
        <w:rPr>
          <w:rFonts w:ascii="Times New Roman" w:hAnsi="Times New Roman"/>
          <w:sz w:val="28"/>
          <w:szCs w:val="28"/>
        </w:rPr>
        <w:t xml:space="preserve">, сделанной на основе анализа результатов исследования качества математического образования, </w:t>
      </w:r>
      <w:r w:rsidR="00E5744F" w:rsidRPr="00E5744F">
        <w:rPr>
          <w:rFonts w:ascii="Times New Roman" w:hAnsi="Times New Roman"/>
          <w:sz w:val="28"/>
          <w:szCs w:val="28"/>
        </w:rPr>
        <w:t>и</w:t>
      </w:r>
      <w:r w:rsidR="00B423B7" w:rsidRPr="00E5744F">
        <w:rPr>
          <w:rFonts w:ascii="Times New Roman" w:hAnsi="Times New Roman"/>
          <w:sz w:val="28"/>
          <w:szCs w:val="28"/>
        </w:rPr>
        <w:t xml:space="preserve">меется четко выраженная тенденция </w:t>
      </w:r>
      <w:r w:rsidR="00E5744F">
        <w:rPr>
          <w:rFonts w:ascii="Times New Roman" w:hAnsi="Times New Roman"/>
          <w:sz w:val="28"/>
          <w:szCs w:val="28"/>
        </w:rPr>
        <w:t xml:space="preserve">к </w:t>
      </w:r>
      <w:r w:rsidR="00B423B7" w:rsidRPr="00E5744F">
        <w:rPr>
          <w:rFonts w:ascii="Times New Roman" w:hAnsi="Times New Roman"/>
          <w:sz w:val="28"/>
          <w:szCs w:val="28"/>
        </w:rPr>
        <w:t>ухудшени</w:t>
      </w:r>
      <w:r w:rsidR="00E5744F">
        <w:rPr>
          <w:rFonts w:ascii="Times New Roman" w:hAnsi="Times New Roman"/>
          <w:sz w:val="28"/>
          <w:szCs w:val="28"/>
        </w:rPr>
        <w:t>ю</w:t>
      </w:r>
      <w:r w:rsidR="00B423B7" w:rsidRPr="00E5744F">
        <w:rPr>
          <w:rFonts w:ascii="Times New Roman" w:hAnsi="Times New Roman"/>
          <w:sz w:val="28"/>
          <w:szCs w:val="28"/>
        </w:rPr>
        <w:t xml:space="preserve"> математичес</w:t>
      </w:r>
      <w:r w:rsidR="00E5744F">
        <w:rPr>
          <w:rFonts w:ascii="Times New Roman" w:hAnsi="Times New Roman"/>
          <w:sz w:val="28"/>
          <w:szCs w:val="28"/>
        </w:rPr>
        <w:t>кой подготовки от 5 к 7</w:t>
      </w:r>
      <w:r w:rsidR="00BB5209">
        <w:rPr>
          <w:rFonts w:ascii="Times New Roman" w:hAnsi="Times New Roman"/>
          <w:sz w:val="28"/>
          <w:szCs w:val="28"/>
        </w:rPr>
        <w:t> </w:t>
      </w:r>
      <w:r w:rsidR="00E5744F">
        <w:rPr>
          <w:rFonts w:ascii="Times New Roman" w:hAnsi="Times New Roman"/>
          <w:sz w:val="28"/>
          <w:szCs w:val="28"/>
        </w:rPr>
        <w:t>классам, у</w:t>
      </w:r>
      <w:r w:rsidR="00B423B7" w:rsidRPr="00F37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44F">
        <w:rPr>
          <w:rFonts w:ascii="Times New Roman" w:hAnsi="Times New Roman" w:cs="Times New Roman"/>
          <w:color w:val="000000"/>
          <w:sz w:val="28"/>
          <w:szCs w:val="28"/>
        </w:rPr>
        <w:t>существенной</w:t>
      </w:r>
      <w:r w:rsidR="00B423B7" w:rsidRPr="00F37F34">
        <w:rPr>
          <w:rFonts w:ascii="Times New Roman" w:hAnsi="Times New Roman" w:cs="Times New Roman"/>
          <w:color w:val="000000"/>
          <w:sz w:val="28"/>
          <w:szCs w:val="28"/>
        </w:rPr>
        <w:t xml:space="preserve"> доли обучающихся 7 класса слабо развиты базовые </w:t>
      </w:r>
      <w:r w:rsidR="00B423B7" w:rsidRPr="00F37F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математические навыки</w:t>
      </w:r>
      <w:r w:rsidR="00BB52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56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3B7" w:rsidRPr="00F37F34">
        <w:rPr>
          <w:rFonts w:ascii="Times New Roman" w:hAnsi="Times New Roman" w:cs="Times New Roman"/>
          <w:color w:val="000000"/>
          <w:sz w:val="28"/>
          <w:szCs w:val="28"/>
        </w:rPr>
        <w:t>умение считать, решать текстовые, геометрические задачи, практико</w:t>
      </w:r>
      <w:r w:rsidR="009377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23B7" w:rsidRPr="00F37F34">
        <w:rPr>
          <w:rFonts w:ascii="Times New Roman" w:hAnsi="Times New Roman" w:cs="Times New Roman"/>
          <w:color w:val="000000"/>
          <w:sz w:val="28"/>
          <w:szCs w:val="28"/>
        </w:rPr>
        <w:t>ориентированные задачи, работать с информацией</w:t>
      </w:r>
      <w:r w:rsidR="00E5744F">
        <w:rPr>
          <w:rFonts w:ascii="Times New Roman" w:hAnsi="Times New Roman" w:cs="Times New Roman"/>
          <w:color w:val="000000"/>
          <w:sz w:val="28"/>
          <w:szCs w:val="28"/>
        </w:rPr>
        <w:t>, у</w:t>
      </w:r>
      <w:r w:rsidR="00B423B7" w:rsidRPr="00F37F34">
        <w:rPr>
          <w:rFonts w:ascii="Times New Roman" w:hAnsi="Times New Roman" w:cs="Times New Roman"/>
          <w:color w:val="000000"/>
          <w:sz w:val="28"/>
          <w:szCs w:val="28"/>
        </w:rPr>
        <w:t xml:space="preserve">ровень подготовки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определенной</w:t>
      </w:r>
      <w:r w:rsidR="00B423B7" w:rsidRPr="00F37F34">
        <w:rPr>
          <w:rFonts w:ascii="Times New Roman" w:hAnsi="Times New Roman" w:cs="Times New Roman"/>
          <w:color w:val="000000"/>
          <w:sz w:val="28"/>
          <w:szCs w:val="28"/>
        </w:rPr>
        <w:t xml:space="preserve"> доли учащихся 7 классов недостаточен для продолжения образования по математике и другим естественнонаучным предметам. Эти учащиеся имеют высокий риск </w:t>
      </w:r>
      <w:proofErr w:type="spellStart"/>
      <w:r w:rsidR="00B423B7" w:rsidRPr="00F37F34">
        <w:rPr>
          <w:rFonts w:ascii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="00B423B7" w:rsidRPr="00F37F34">
        <w:rPr>
          <w:rFonts w:ascii="Times New Roman" w:hAnsi="Times New Roman" w:cs="Times New Roman"/>
          <w:color w:val="000000"/>
          <w:sz w:val="28"/>
          <w:szCs w:val="28"/>
        </w:rPr>
        <w:t xml:space="preserve"> на экзаменах за курс основной школы (ОГЭ) и за курс полной средней школы (ЕГЭ).</w:t>
      </w:r>
    </w:p>
    <w:p w:rsidR="003217EA" w:rsidRPr="003217EA" w:rsidRDefault="003217EA" w:rsidP="003217EA">
      <w:pPr>
        <w:tabs>
          <w:tab w:val="left" w:pos="18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7EA">
        <w:rPr>
          <w:rFonts w:ascii="Times New Roman" w:hAnsi="Times New Roman" w:cs="Times New Roman"/>
          <w:color w:val="000000"/>
          <w:sz w:val="28"/>
          <w:szCs w:val="28"/>
        </w:rPr>
        <w:t xml:space="preserve">Итоги </w:t>
      </w:r>
      <w:r w:rsidR="00BB5209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аттестации</w:t>
      </w:r>
      <w:r w:rsidRPr="003217EA">
        <w:rPr>
          <w:rFonts w:ascii="Times New Roman" w:hAnsi="Times New Roman" w:cs="Times New Roman"/>
          <w:color w:val="000000"/>
          <w:sz w:val="28"/>
          <w:szCs w:val="28"/>
        </w:rPr>
        <w:t xml:space="preserve"> выяв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17EA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 следующие</w:t>
      </w:r>
      <w:r w:rsidRPr="003217EA">
        <w:rPr>
          <w:rFonts w:ascii="Times New Roman" w:hAnsi="Times New Roman" w:cs="Times New Roman"/>
          <w:color w:val="000000"/>
          <w:sz w:val="28"/>
          <w:szCs w:val="28"/>
        </w:rPr>
        <w:t xml:space="preserve"> ключевые проблемы:</w:t>
      </w:r>
    </w:p>
    <w:p w:rsidR="003217EA" w:rsidRPr="003217EA" w:rsidRDefault="003217EA" w:rsidP="003217E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EA">
        <w:rPr>
          <w:rFonts w:ascii="Times New Roman" w:hAnsi="Times New Roman" w:cs="Times New Roman"/>
          <w:sz w:val="28"/>
          <w:szCs w:val="28"/>
        </w:rPr>
        <w:t>несформированность базовой логической культуры</w:t>
      </w:r>
      <w:r>
        <w:rPr>
          <w:rFonts w:ascii="Times New Roman" w:hAnsi="Times New Roman" w:cs="Times New Roman"/>
          <w:sz w:val="28"/>
          <w:szCs w:val="28"/>
        </w:rPr>
        <w:t>, вычислительных навыков</w:t>
      </w:r>
      <w:r w:rsidRPr="003217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17EA" w:rsidRPr="003217EA" w:rsidRDefault="003217EA" w:rsidP="003217E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EA">
        <w:rPr>
          <w:rFonts w:ascii="Times New Roman" w:hAnsi="Times New Roman" w:cs="Times New Roman"/>
          <w:sz w:val="28"/>
          <w:szCs w:val="28"/>
        </w:rPr>
        <w:t xml:space="preserve">недостаточные геометрические знания, графическая культура; </w:t>
      </w:r>
    </w:p>
    <w:p w:rsidR="003217EA" w:rsidRPr="003217EA" w:rsidRDefault="003217EA" w:rsidP="003217E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EA">
        <w:rPr>
          <w:rFonts w:ascii="Times New Roman" w:hAnsi="Times New Roman" w:cs="Times New Roman"/>
          <w:sz w:val="28"/>
          <w:szCs w:val="28"/>
        </w:rPr>
        <w:t xml:space="preserve">неумение проводить анализ условия, искать пути решения, применять известные алгоритмы в измененной ситуации; </w:t>
      </w:r>
    </w:p>
    <w:p w:rsidR="003217EA" w:rsidRPr="003217EA" w:rsidRDefault="003217EA" w:rsidP="003217EA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EA">
        <w:rPr>
          <w:rFonts w:ascii="Times New Roman" w:hAnsi="Times New Roman" w:cs="Times New Roman"/>
          <w:sz w:val="28"/>
          <w:szCs w:val="28"/>
        </w:rPr>
        <w:t xml:space="preserve">неразвитость регулятивных </w:t>
      </w:r>
      <w:r w:rsidR="007B42E1" w:rsidRPr="0093771A">
        <w:rPr>
          <w:rFonts w:ascii="Times New Roman" w:hAnsi="Times New Roman" w:cs="Times New Roman"/>
          <w:sz w:val="28"/>
          <w:szCs w:val="28"/>
        </w:rPr>
        <w:t>универсальных учебных действий «контроль», «коррекция», «оценка», включающие умение</w:t>
      </w:r>
      <w:r w:rsidRPr="003217EA">
        <w:rPr>
          <w:rFonts w:ascii="Times New Roman" w:hAnsi="Times New Roman" w:cs="Times New Roman"/>
          <w:sz w:val="28"/>
          <w:szCs w:val="28"/>
        </w:rPr>
        <w:t xml:space="preserve"> находить и исправлять собственные ошибки. </w:t>
      </w:r>
    </w:p>
    <w:p w:rsidR="005D00AA" w:rsidRPr="005D00AA" w:rsidRDefault="005D00AA" w:rsidP="005D00AA">
      <w:pPr>
        <w:tabs>
          <w:tab w:val="left" w:pos="18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правило, н</w:t>
      </w:r>
      <w:r w:rsidRPr="005D00AA">
        <w:rPr>
          <w:rFonts w:ascii="Times New Roman" w:hAnsi="Times New Roman" w:cs="Times New Roman"/>
          <w:color w:val="000000"/>
          <w:sz w:val="28"/>
          <w:szCs w:val="28"/>
        </w:rPr>
        <w:t xml:space="preserve">а недостаточную вычислительную культуру </w:t>
      </w:r>
      <w:r w:rsidR="003217E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D00A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3217E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D00AA">
        <w:rPr>
          <w:rFonts w:ascii="Times New Roman" w:hAnsi="Times New Roman" w:cs="Times New Roman"/>
          <w:color w:val="000000"/>
          <w:sz w:val="28"/>
          <w:szCs w:val="28"/>
        </w:rPr>
        <w:t xml:space="preserve">щихся указывает низкой процент выполнения задания №1. При подготовке к экзаменам участников со слабой математической подготовкой необходимо обратить внимание на выработку прочных вычислительных навыков, элементы устного счета включать в каждое учебное занятие. </w:t>
      </w:r>
    </w:p>
    <w:p w:rsidR="005D00AA" w:rsidRPr="005D00AA" w:rsidRDefault="005D00AA" w:rsidP="005D00AA">
      <w:pPr>
        <w:tabs>
          <w:tab w:val="left" w:pos="18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0AA">
        <w:rPr>
          <w:rFonts w:ascii="Times New Roman" w:hAnsi="Times New Roman" w:cs="Times New Roman"/>
          <w:color w:val="000000"/>
          <w:sz w:val="28"/>
          <w:szCs w:val="28"/>
        </w:rPr>
        <w:t xml:space="preserve">Вычислительная культура формируется у </w:t>
      </w:r>
      <w:r w:rsidR="00BB520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D00A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B52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D00AA">
        <w:rPr>
          <w:rFonts w:ascii="Times New Roman" w:hAnsi="Times New Roman" w:cs="Times New Roman"/>
          <w:color w:val="000000"/>
          <w:sz w:val="28"/>
          <w:szCs w:val="28"/>
        </w:rPr>
        <w:t>щихся на всех этапах изучения курса математики, но основа ее закладывается в первые 5-6 лет обучения. В этот период школьники обучаются умению осознанно использовать законы математических действий (сложение, вычитание, умножение, деление, возведение в степень). В последующие годы полученные умения и навыки совершенствуются и закрепляются в процессе изучения математики, физики, химии и других предметов.</w:t>
      </w:r>
    </w:p>
    <w:p w:rsidR="0007712C" w:rsidRDefault="005D00AA" w:rsidP="0007712C">
      <w:pPr>
        <w:tabs>
          <w:tab w:val="left" w:pos="18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0AA">
        <w:rPr>
          <w:rFonts w:ascii="Times New Roman" w:hAnsi="Times New Roman" w:cs="Times New Roman"/>
          <w:color w:val="000000"/>
          <w:sz w:val="28"/>
          <w:szCs w:val="28"/>
        </w:rPr>
        <w:t xml:space="preserve">О наличии у </w:t>
      </w:r>
      <w:r w:rsidR="0007712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D00A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07712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D00AA">
        <w:rPr>
          <w:rFonts w:ascii="Times New Roman" w:hAnsi="Times New Roman" w:cs="Times New Roman"/>
          <w:color w:val="000000"/>
          <w:sz w:val="28"/>
          <w:szCs w:val="28"/>
        </w:rPr>
        <w:t>щихся вычислительной культуры можно судить по их умению производить устные и письменные вычисления, рационально организовать ход вычислений, убеждать в правильности полученных результатов.</w:t>
      </w:r>
      <w:r w:rsidR="0007712C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систематически использовать</w:t>
      </w:r>
      <w:r w:rsidR="0007712C" w:rsidRPr="0007712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формы работы:</w:t>
      </w:r>
      <w:r w:rsidR="0007712C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07712C" w:rsidRPr="0007712C">
        <w:rPr>
          <w:rFonts w:ascii="Times New Roman" w:hAnsi="Times New Roman" w:cs="Times New Roman"/>
          <w:color w:val="000000"/>
          <w:sz w:val="28"/>
          <w:szCs w:val="28"/>
        </w:rPr>
        <w:t>стный фронтальный опрос по карточкам (на два варианта),</w:t>
      </w:r>
      <w:r w:rsidR="0007712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07712C" w:rsidRPr="0007712C">
        <w:rPr>
          <w:rFonts w:ascii="Times New Roman" w:hAnsi="Times New Roman" w:cs="Times New Roman"/>
          <w:color w:val="000000"/>
          <w:sz w:val="28"/>
          <w:szCs w:val="28"/>
        </w:rPr>
        <w:t>атематический диктант</w:t>
      </w:r>
      <w:r w:rsidR="0007712C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07712C" w:rsidRPr="0007712C">
        <w:rPr>
          <w:rFonts w:ascii="Times New Roman" w:hAnsi="Times New Roman" w:cs="Times New Roman"/>
          <w:color w:val="000000"/>
          <w:sz w:val="28"/>
          <w:szCs w:val="28"/>
        </w:rPr>
        <w:t>исьменная самостоятельная работа с последующим анализом</w:t>
      </w:r>
      <w:r w:rsidR="0007712C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07712C" w:rsidRPr="0007712C">
        <w:rPr>
          <w:rFonts w:ascii="Times New Roman" w:hAnsi="Times New Roman" w:cs="Times New Roman"/>
          <w:color w:val="000000"/>
          <w:sz w:val="28"/>
          <w:szCs w:val="28"/>
        </w:rPr>
        <w:t xml:space="preserve">азбор образцов </w:t>
      </w:r>
      <w:r w:rsidR="0007712C">
        <w:rPr>
          <w:rFonts w:ascii="Times New Roman" w:hAnsi="Times New Roman" w:cs="Times New Roman"/>
          <w:color w:val="000000"/>
          <w:sz w:val="28"/>
          <w:szCs w:val="28"/>
        </w:rPr>
        <w:t>решения заданий и их оформления, о</w:t>
      </w:r>
      <w:r w:rsidR="0007712C" w:rsidRPr="0007712C">
        <w:rPr>
          <w:rFonts w:ascii="Times New Roman" w:hAnsi="Times New Roman" w:cs="Times New Roman"/>
          <w:color w:val="000000"/>
          <w:sz w:val="28"/>
          <w:szCs w:val="28"/>
        </w:rPr>
        <w:t>тработка</w:t>
      </w:r>
      <w:r w:rsidR="0007712C">
        <w:rPr>
          <w:rFonts w:ascii="Times New Roman" w:hAnsi="Times New Roman" w:cs="Times New Roman"/>
          <w:color w:val="000000"/>
          <w:sz w:val="28"/>
          <w:szCs w:val="28"/>
        </w:rPr>
        <w:t xml:space="preserve"> алгоритмов (правил) вычислений, р</w:t>
      </w:r>
      <w:r w:rsidR="0007712C" w:rsidRPr="0007712C">
        <w:rPr>
          <w:rFonts w:ascii="Times New Roman" w:hAnsi="Times New Roman" w:cs="Times New Roman"/>
          <w:color w:val="000000"/>
          <w:sz w:val="28"/>
          <w:szCs w:val="28"/>
        </w:rPr>
        <w:t xml:space="preserve">ассмотрение примеров на использование рациональных способов </w:t>
      </w:r>
      <w:r w:rsidR="0093771A">
        <w:rPr>
          <w:rFonts w:ascii="Times New Roman" w:hAnsi="Times New Roman" w:cs="Times New Roman"/>
          <w:color w:val="000000"/>
          <w:sz w:val="28"/>
          <w:szCs w:val="28"/>
        </w:rPr>
        <w:t>вычисления</w:t>
      </w:r>
      <w:r w:rsidR="0007712C"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</w:p>
    <w:p w:rsidR="0007712C" w:rsidRDefault="0007712C" w:rsidP="0007712C">
      <w:pPr>
        <w:tabs>
          <w:tab w:val="left" w:pos="18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12C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контроль, проводимый учителем, может заключаться в фиксировании: </w:t>
      </w:r>
      <w:r w:rsidR="00BB520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07712C">
        <w:rPr>
          <w:rFonts w:ascii="Times New Roman" w:hAnsi="Times New Roman" w:cs="Times New Roman"/>
          <w:color w:val="000000"/>
          <w:sz w:val="28"/>
          <w:szCs w:val="28"/>
        </w:rPr>
        <w:t>количества верно выполненных примеров за 1 минуту, 2</w:t>
      </w:r>
      <w:r w:rsidR="00BB52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712C">
        <w:rPr>
          <w:rFonts w:ascii="Times New Roman" w:hAnsi="Times New Roman" w:cs="Times New Roman"/>
          <w:color w:val="000000"/>
          <w:sz w:val="28"/>
          <w:szCs w:val="28"/>
        </w:rPr>
        <w:t>минуты и так далее с каждым учеником (результаты вносятся в сводную ведомость класса);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209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07712C">
        <w:rPr>
          <w:rFonts w:ascii="Times New Roman" w:hAnsi="Times New Roman" w:cs="Times New Roman"/>
          <w:color w:val="000000"/>
          <w:sz w:val="28"/>
          <w:szCs w:val="28"/>
        </w:rPr>
        <w:t>промежутка времени, необходимого для безошибочного решения определенного количества примеров;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12C">
        <w:rPr>
          <w:rFonts w:ascii="Times New Roman" w:hAnsi="Times New Roman" w:cs="Times New Roman"/>
          <w:color w:val="000000"/>
          <w:sz w:val="28"/>
          <w:szCs w:val="28"/>
        </w:rPr>
        <w:t>количества ошибок, допускаемых каждым учеником.</w:t>
      </w:r>
    </w:p>
    <w:p w:rsidR="003217EA" w:rsidRDefault="0007712C" w:rsidP="0007712C">
      <w:pPr>
        <w:tabs>
          <w:tab w:val="left" w:pos="18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12C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обучающихся со слабой и базовой математической подготовкой необходимо направить на работу со справочными материалами, </w:t>
      </w:r>
      <w:r w:rsidRPr="000771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предлагаемыми на ОГЭ. Кроме того, для обучающихся со слабой и базовой математической подготовкой необходимо предусмотреть в течение всего периода обучения выполнение упражнений, развивающих базовые математические компетенции школьников</w:t>
      </w:r>
      <w:r w:rsidR="007F29D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7712C">
        <w:rPr>
          <w:rFonts w:ascii="Times New Roman" w:hAnsi="Times New Roman" w:cs="Times New Roman"/>
          <w:color w:val="000000"/>
          <w:sz w:val="28"/>
          <w:szCs w:val="28"/>
        </w:rPr>
        <w:t xml:space="preserve"> умение читать и верно понимать условие задачи.</w:t>
      </w:r>
      <w:r w:rsidR="00132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1834" w:rsidRDefault="006B6617" w:rsidP="0007712C">
      <w:pPr>
        <w:tabs>
          <w:tab w:val="left" w:pos="18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71A">
        <w:rPr>
          <w:rFonts w:ascii="Times New Roman" w:hAnsi="Times New Roman" w:cs="Times New Roman"/>
          <w:color w:val="000000"/>
          <w:sz w:val="28"/>
          <w:szCs w:val="28"/>
        </w:rPr>
        <w:t xml:space="preserve">На уровне основного общего образования продолжается освоение универсального учебного действия </w:t>
      </w:r>
      <w:r w:rsidR="007F29D3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УУД) </w:t>
      </w:r>
      <w:r w:rsidRPr="0093771A">
        <w:rPr>
          <w:rFonts w:ascii="Times New Roman" w:hAnsi="Times New Roman" w:cs="Times New Roman"/>
          <w:color w:val="000000"/>
          <w:sz w:val="28"/>
          <w:szCs w:val="28"/>
        </w:rPr>
        <w:t>– смыслово</w:t>
      </w:r>
      <w:r w:rsidR="007F29D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93771A">
        <w:rPr>
          <w:rFonts w:ascii="Times New Roman" w:hAnsi="Times New Roman" w:cs="Times New Roman"/>
          <w:color w:val="000000"/>
          <w:sz w:val="28"/>
          <w:szCs w:val="28"/>
        </w:rPr>
        <w:t xml:space="preserve"> чтени</w:t>
      </w:r>
      <w:r w:rsidR="007F29D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3771A">
        <w:rPr>
          <w:rFonts w:ascii="Times New Roman" w:hAnsi="Times New Roman" w:cs="Times New Roman"/>
          <w:color w:val="000000"/>
          <w:sz w:val="28"/>
          <w:szCs w:val="28"/>
        </w:rPr>
        <w:t>. Достижение метапредметных результатов, являющихся составляющими данного действия, обеспечивается в процессе изучения всех предметов и внеурочной деятельности.</w:t>
      </w:r>
      <w:r w:rsidR="00937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71A">
        <w:rPr>
          <w:rFonts w:ascii="Times New Roman" w:hAnsi="Times New Roman" w:cs="Times New Roman"/>
          <w:color w:val="000000"/>
          <w:sz w:val="28"/>
          <w:szCs w:val="28"/>
        </w:rPr>
        <w:t>Роль уроков математики в развитии данного УУД</w:t>
      </w:r>
      <w:r w:rsidR="002B3E56" w:rsidRPr="0093771A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развитии следующих результатов:</w:t>
      </w:r>
      <w:r w:rsidR="00511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E33" w:rsidRPr="00132268">
        <w:rPr>
          <w:rFonts w:ascii="Times New Roman" w:hAnsi="Times New Roman" w:cs="Times New Roman"/>
          <w:color w:val="000000"/>
          <w:sz w:val="28"/>
          <w:szCs w:val="28"/>
        </w:rPr>
        <w:t xml:space="preserve">умение целенаправленно читать учебный текст, </w:t>
      </w:r>
      <w:r w:rsidR="00511834">
        <w:rPr>
          <w:rFonts w:ascii="Times New Roman" w:hAnsi="Times New Roman" w:cs="Times New Roman"/>
          <w:color w:val="000000"/>
          <w:sz w:val="28"/>
          <w:szCs w:val="28"/>
        </w:rPr>
        <w:t>умение анализировать условие задачи и составлять краткую запись</w:t>
      </w:r>
      <w:r w:rsidR="00132268" w:rsidRPr="005D0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834">
        <w:rPr>
          <w:rFonts w:ascii="Times New Roman" w:hAnsi="Times New Roman" w:cs="Times New Roman"/>
          <w:color w:val="000000"/>
          <w:sz w:val="28"/>
          <w:szCs w:val="28"/>
        </w:rPr>
        <w:t xml:space="preserve">исходных данных, </w:t>
      </w:r>
      <w:r w:rsidR="00511834" w:rsidRPr="00132268">
        <w:rPr>
          <w:rFonts w:ascii="Times New Roman" w:hAnsi="Times New Roman" w:cs="Times New Roman"/>
          <w:color w:val="000000"/>
          <w:sz w:val="28"/>
          <w:szCs w:val="28"/>
        </w:rPr>
        <w:t xml:space="preserve">задавать проблемные вопросы, </w:t>
      </w:r>
      <w:r w:rsidR="00511834">
        <w:rPr>
          <w:rFonts w:ascii="Times New Roman" w:hAnsi="Times New Roman" w:cs="Times New Roman"/>
          <w:color w:val="000000"/>
          <w:sz w:val="28"/>
          <w:szCs w:val="28"/>
        </w:rPr>
        <w:t xml:space="preserve">делать чертеж по условию задачи, </w:t>
      </w:r>
      <w:r w:rsidR="00511834" w:rsidRPr="00132268">
        <w:rPr>
          <w:rFonts w:ascii="Times New Roman" w:hAnsi="Times New Roman" w:cs="Times New Roman"/>
          <w:color w:val="000000"/>
          <w:sz w:val="28"/>
          <w:szCs w:val="28"/>
        </w:rPr>
        <w:t>вести обсуждение в группе</w:t>
      </w:r>
      <w:r w:rsidR="00511834">
        <w:rPr>
          <w:rFonts w:ascii="Times New Roman" w:hAnsi="Times New Roman" w:cs="Times New Roman"/>
          <w:color w:val="000000"/>
          <w:sz w:val="28"/>
          <w:szCs w:val="28"/>
        </w:rPr>
        <w:t xml:space="preserve">, умение конспектировать математический текст, способность грамотно изложить свою точку зрения, используя математическую терминологию, умение конспектировать устную речь, умение вести дискуссию письменно. </w:t>
      </w:r>
    </w:p>
    <w:p w:rsidR="00511834" w:rsidRPr="00BC6B9A" w:rsidRDefault="00511834" w:rsidP="00511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 xml:space="preserve">Воспитание речевой культуры </w:t>
      </w:r>
      <w:r w:rsidR="007F29D3">
        <w:rPr>
          <w:rFonts w:ascii="Times New Roman" w:hAnsi="Times New Roman" w:cs="Times New Roman"/>
          <w:sz w:val="28"/>
          <w:szCs w:val="28"/>
        </w:rPr>
        <w:t>об</w:t>
      </w:r>
      <w:r w:rsidRPr="00BC6B9A">
        <w:rPr>
          <w:rFonts w:ascii="Times New Roman" w:hAnsi="Times New Roman" w:cs="Times New Roman"/>
          <w:sz w:val="28"/>
          <w:szCs w:val="28"/>
        </w:rPr>
        <w:t>уча</w:t>
      </w:r>
      <w:r w:rsidR="007F29D3">
        <w:rPr>
          <w:rFonts w:ascii="Times New Roman" w:hAnsi="Times New Roman" w:cs="Times New Roman"/>
          <w:sz w:val="28"/>
          <w:szCs w:val="28"/>
        </w:rPr>
        <w:t>ю</w:t>
      </w:r>
      <w:r w:rsidRPr="00BC6B9A">
        <w:rPr>
          <w:rFonts w:ascii="Times New Roman" w:hAnsi="Times New Roman" w:cs="Times New Roman"/>
          <w:sz w:val="28"/>
          <w:szCs w:val="28"/>
        </w:rPr>
        <w:t xml:space="preserve">щихся должно осуществляться в единстве требований и подходов общими усилиями учителей-предметников. Оценивая на уроке устное высказывание ученика, необходимо учитывать содержание высказывания, логическое построение и речевое оформление. Для речевой культуры учащихся важны умения слушать и понимать речь учителя и других учеников, умение задавать вопросы, участвовать в обсуждении проблемы, высказывать свою точку зрения и аргументировать её. </w:t>
      </w:r>
    </w:p>
    <w:p w:rsidR="006C2E33" w:rsidRDefault="0093771A" w:rsidP="006C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ГИА</w:t>
      </w:r>
      <w:r w:rsidR="006C2E33">
        <w:rPr>
          <w:rFonts w:ascii="Times New Roman" w:hAnsi="Times New Roman" w:cs="Times New Roman"/>
          <w:sz w:val="28"/>
          <w:szCs w:val="28"/>
        </w:rPr>
        <w:t xml:space="preserve"> показали, что наибольшие затруднения испытывают обучающиеся при решении уравне</w:t>
      </w:r>
      <w:r w:rsidR="007F29D3">
        <w:rPr>
          <w:rFonts w:ascii="Times New Roman" w:hAnsi="Times New Roman" w:cs="Times New Roman"/>
          <w:sz w:val="28"/>
          <w:szCs w:val="28"/>
        </w:rPr>
        <w:t>ний и неравенств, прежде всего,</w:t>
      </w:r>
      <w:r w:rsidR="006C2E33">
        <w:rPr>
          <w:rFonts w:ascii="Times New Roman" w:hAnsi="Times New Roman" w:cs="Times New Roman"/>
          <w:sz w:val="28"/>
          <w:szCs w:val="28"/>
        </w:rPr>
        <w:t xml:space="preserve"> </w:t>
      </w:r>
      <w:r w:rsidR="006C2E33" w:rsidRPr="006C2E33">
        <w:rPr>
          <w:rFonts w:ascii="Times New Roman" w:hAnsi="Times New Roman" w:cs="Times New Roman"/>
          <w:sz w:val="28"/>
          <w:szCs w:val="28"/>
        </w:rPr>
        <w:t xml:space="preserve">не у всех учащихся сформированы умения решать </w:t>
      </w:r>
      <w:r w:rsidR="006C2E33">
        <w:rPr>
          <w:rFonts w:ascii="Times New Roman" w:hAnsi="Times New Roman" w:cs="Times New Roman"/>
          <w:sz w:val="28"/>
          <w:szCs w:val="28"/>
        </w:rPr>
        <w:t xml:space="preserve">линейные и </w:t>
      </w:r>
      <w:r w:rsidR="006C2E33" w:rsidRPr="006C2E33">
        <w:rPr>
          <w:rFonts w:ascii="Times New Roman" w:hAnsi="Times New Roman" w:cs="Times New Roman"/>
          <w:sz w:val="28"/>
          <w:szCs w:val="28"/>
        </w:rPr>
        <w:t xml:space="preserve">квадратные уравнения. Необходимо обратить внимание на овладение алгоритмами решения линейных и квадратных уравнений всеми учащимися, так как к решению уравнений и неравенств этих типов сводится большая часть уравнений и неравенств, изучаемых в дальнейшем курсе алгебры. </w:t>
      </w:r>
    </w:p>
    <w:p w:rsidR="006C2E33" w:rsidRDefault="00124BE5" w:rsidP="006C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BE5">
        <w:rPr>
          <w:rFonts w:ascii="Times New Roman" w:hAnsi="Times New Roman" w:cs="Times New Roman"/>
          <w:sz w:val="28"/>
          <w:szCs w:val="28"/>
        </w:rPr>
        <w:t>На различных этапах обучения необходимо учитывать два противоположно направленных процесса, сопровождающие изучение уравнений и неравенств.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E5">
        <w:rPr>
          <w:rFonts w:ascii="Times New Roman" w:hAnsi="Times New Roman" w:cs="Times New Roman"/>
          <w:sz w:val="28"/>
          <w:szCs w:val="28"/>
        </w:rPr>
        <w:t>Первый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E5">
        <w:rPr>
          <w:rFonts w:ascii="Times New Roman" w:hAnsi="Times New Roman" w:cs="Times New Roman"/>
          <w:sz w:val="28"/>
          <w:szCs w:val="28"/>
        </w:rPr>
        <w:t>– постепенное возрастание количества классов уравнений, неравенств и приемов их решения, различных преобразований, применяемых в решении.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E5">
        <w:rPr>
          <w:rFonts w:ascii="Times New Roman" w:hAnsi="Times New Roman" w:cs="Times New Roman"/>
          <w:sz w:val="28"/>
          <w:szCs w:val="28"/>
        </w:rPr>
        <w:t xml:space="preserve">Второй процесс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4BE5">
        <w:rPr>
          <w:rFonts w:ascii="Times New Roman" w:hAnsi="Times New Roman" w:cs="Times New Roman"/>
          <w:sz w:val="28"/>
          <w:szCs w:val="28"/>
        </w:rPr>
        <w:t xml:space="preserve"> установление разнообразных связей между различными классами уравнений, выявление все более общих классов, закрепление все более обобщенных типов преобразований, упрощение описания и обоснования решений.</w:t>
      </w:r>
    </w:p>
    <w:p w:rsidR="006C2E33" w:rsidRPr="006C2E33" w:rsidRDefault="0093771A" w:rsidP="006C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геометрических задач </w:t>
      </w:r>
      <w:r w:rsidR="007F29D3">
        <w:rPr>
          <w:rFonts w:ascii="Times New Roman" w:hAnsi="Times New Roman" w:cs="Times New Roman"/>
          <w:sz w:val="28"/>
          <w:szCs w:val="28"/>
        </w:rPr>
        <w:t xml:space="preserve">на ОГЭ и/или ЕГЭ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C2E33" w:rsidRPr="006C2E33">
        <w:rPr>
          <w:rFonts w:ascii="Times New Roman" w:hAnsi="Times New Roman" w:cs="Times New Roman"/>
          <w:sz w:val="28"/>
          <w:szCs w:val="28"/>
        </w:rPr>
        <w:t xml:space="preserve">предупреждения </w:t>
      </w:r>
      <w:proofErr w:type="spellStart"/>
      <w:r w:rsidR="006C2E33" w:rsidRPr="006C2E3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6C2E33" w:rsidRPr="006C2E33">
        <w:rPr>
          <w:rFonts w:ascii="Times New Roman" w:hAnsi="Times New Roman" w:cs="Times New Roman"/>
          <w:sz w:val="28"/>
          <w:szCs w:val="28"/>
        </w:rPr>
        <w:t xml:space="preserve"> участников с низким и базовым уровнем подготовки необходимо добиться от каждого учащегося</w:t>
      </w:r>
      <w:r w:rsidR="006C2E33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 w:rsidR="006C2E33" w:rsidRPr="006C2E33">
        <w:rPr>
          <w:rFonts w:ascii="Times New Roman" w:hAnsi="Times New Roman" w:cs="Times New Roman"/>
          <w:sz w:val="28"/>
          <w:szCs w:val="28"/>
        </w:rPr>
        <w:t>знание терминологии (например, катет, гипотенуза, медиана, высота, и т.д.), знания основных те</w:t>
      </w:r>
      <w:r w:rsidR="006C2E33">
        <w:rPr>
          <w:rFonts w:ascii="Times New Roman" w:hAnsi="Times New Roman" w:cs="Times New Roman"/>
          <w:sz w:val="28"/>
          <w:szCs w:val="28"/>
        </w:rPr>
        <w:t>о</w:t>
      </w:r>
      <w:r w:rsidR="006C2E33" w:rsidRPr="006C2E33">
        <w:rPr>
          <w:rFonts w:ascii="Times New Roman" w:hAnsi="Times New Roman" w:cs="Times New Roman"/>
          <w:sz w:val="28"/>
          <w:szCs w:val="28"/>
        </w:rPr>
        <w:t xml:space="preserve">рем, отражающих свойства и признаки геометрических объектов. </w:t>
      </w:r>
    </w:p>
    <w:p w:rsidR="00EC2444" w:rsidRPr="00EC2444" w:rsidRDefault="00EC2444" w:rsidP="00EC2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44">
        <w:rPr>
          <w:rFonts w:ascii="Times New Roman" w:hAnsi="Times New Roman" w:cs="Times New Roman"/>
          <w:sz w:val="28"/>
          <w:szCs w:val="28"/>
        </w:rPr>
        <w:lastRenderedPageBreak/>
        <w:t xml:space="preserve">Незнание фундаментальных метрических формул, а также свойств основных планиметрических фигур лишает учащихся возможности применять свои знания по планиметрии при решении соответствующих задач на ОГЭ и ЕГЭ. Для учащихся, собирающихся продолжить обучение </w:t>
      </w:r>
      <w:r w:rsidR="00A13A91">
        <w:rPr>
          <w:rFonts w:ascii="Times New Roman" w:hAnsi="Times New Roman" w:cs="Times New Roman"/>
          <w:sz w:val="28"/>
          <w:szCs w:val="28"/>
        </w:rPr>
        <w:t>на уровне среднего общего образования</w:t>
      </w:r>
      <w:r w:rsidRPr="00EC2444">
        <w:rPr>
          <w:rFonts w:ascii="Times New Roman" w:hAnsi="Times New Roman" w:cs="Times New Roman"/>
          <w:sz w:val="28"/>
          <w:szCs w:val="28"/>
        </w:rPr>
        <w:t xml:space="preserve">, важно сформировать представление о геометрии как об аксиоматической науке. Это позволит им получить целостное представление о математике и иметь предпосылки для успешного решения задач высокого уровня сложности ЕГЭ, включающих пункты на доказательство. </w:t>
      </w:r>
    </w:p>
    <w:p w:rsidR="003217EA" w:rsidRDefault="003217EA" w:rsidP="0032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EA">
        <w:rPr>
          <w:rFonts w:ascii="Times New Roman" w:hAnsi="Times New Roman" w:cs="Times New Roman"/>
          <w:sz w:val="28"/>
          <w:szCs w:val="28"/>
        </w:rPr>
        <w:t xml:space="preserve">Особое внимание при обучении математике необходимо уделять развитию регулятивных </w:t>
      </w:r>
      <w:r w:rsidR="00292BC1">
        <w:rPr>
          <w:rFonts w:ascii="Times New Roman" w:hAnsi="Times New Roman" w:cs="Times New Roman"/>
          <w:sz w:val="28"/>
          <w:szCs w:val="28"/>
        </w:rPr>
        <w:t>УУД, в том числе</w:t>
      </w:r>
      <w:r w:rsidRPr="003217EA">
        <w:rPr>
          <w:rFonts w:ascii="Times New Roman" w:hAnsi="Times New Roman" w:cs="Times New Roman"/>
          <w:sz w:val="28"/>
          <w:szCs w:val="28"/>
        </w:rPr>
        <w:t xml:space="preserve"> умению удерживать цель деятельности до получения ее результата; планировать решение учебной задачи; оценивать весомость приводимых доказательств и рассуждений; корректировать деятельность: вносить изменения в процесс с учетом возникших трудностей и ошибок, намечать способы их устранения; осуществлять контроль деятельности; оценивать результаты деятельности; анализиро</w:t>
      </w:r>
      <w:r>
        <w:rPr>
          <w:rFonts w:ascii="Times New Roman" w:hAnsi="Times New Roman" w:cs="Times New Roman"/>
          <w:sz w:val="28"/>
          <w:szCs w:val="28"/>
        </w:rPr>
        <w:t>вать собственную работу.</w:t>
      </w:r>
      <w:r w:rsidRPr="00321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536" w:rsidRPr="00383B1F" w:rsidRDefault="00A41536" w:rsidP="00A41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в</w:t>
      </w:r>
      <w:r w:rsidRPr="00647EB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ФГОС ООО предусматривается значительное увеличение активных форм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уроке</w:t>
      </w:r>
      <w:r w:rsidRPr="00647EBB">
        <w:rPr>
          <w:rFonts w:ascii="Times New Roman" w:eastAsia="Times New Roman" w:hAnsi="Times New Roman"/>
          <w:sz w:val="28"/>
          <w:szCs w:val="28"/>
          <w:lang w:eastAsia="ru-RU"/>
        </w:rPr>
        <w:t>, направленных на вовлечение обучающихся в математическую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1536" w:rsidRPr="00647EBB" w:rsidRDefault="00A41536" w:rsidP="00A41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A1F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В рамках реализации Концепции развития математического образования в Российской Федерации </w:t>
      </w:r>
      <w:r w:rsidR="00292BC1">
        <w:rPr>
          <w:rFonts w:ascii="Times New Roman" w:hAnsi="Times New Roman"/>
          <w:color w:val="000000"/>
          <w:sz w:val="28"/>
          <w:szCs w:val="26"/>
          <w:lang w:eastAsia="ru-RU"/>
        </w:rPr>
        <w:t>рекомендуется</w:t>
      </w:r>
      <w:r w:rsidRPr="00EE6A1F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разрабатывать и предлагать </w:t>
      </w:r>
      <w:r w:rsidR="00292BC1">
        <w:rPr>
          <w:rFonts w:ascii="Times New Roman" w:hAnsi="Times New Roman"/>
          <w:color w:val="000000"/>
          <w:sz w:val="28"/>
          <w:szCs w:val="26"/>
          <w:lang w:eastAsia="ru-RU"/>
        </w:rPr>
        <w:t>об</w:t>
      </w:r>
      <w:r w:rsidRPr="00EE6A1F">
        <w:rPr>
          <w:rFonts w:ascii="Times New Roman" w:hAnsi="Times New Roman"/>
          <w:color w:val="000000"/>
          <w:sz w:val="28"/>
          <w:szCs w:val="26"/>
          <w:lang w:eastAsia="ru-RU"/>
        </w:rPr>
        <w:t>уча</w:t>
      </w:r>
      <w:r w:rsidR="00292BC1">
        <w:rPr>
          <w:rFonts w:ascii="Times New Roman" w:hAnsi="Times New Roman"/>
          <w:color w:val="000000"/>
          <w:sz w:val="28"/>
          <w:szCs w:val="26"/>
          <w:lang w:eastAsia="ru-RU"/>
        </w:rPr>
        <w:t>ю</w:t>
      </w:r>
      <w:r w:rsidRPr="00EE6A1F">
        <w:rPr>
          <w:rFonts w:ascii="Times New Roman" w:hAnsi="Times New Roman"/>
          <w:color w:val="000000"/>
          <w:sz w:val="28"/>
          <w:szCs w:val="26"/>
          <w:lang w:eastAsia="ru-RU"/>
        </w:rPr>
        <w:t>щимся курсы внеурочной деятельности по применени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ю</w:t>
      </w:r>
      <w:r w:rsidRPr="00EE6A1F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математики в повседневной жизни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, при изучении других предметов,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647EB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47EBB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понимания ими математического материала и развития интеллекта, приобретени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47E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практических навыков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умения проводить рассуждения и </w:t>
      </w:r>
      <w:r w:rsidRPr="00647EBB">
        <w:rPr>
          <w:rFonts w:ascii="Times New Roman" w:eastAsia="Times New Roman" w:hAnsi="Times New Roman"/>
          <w:sz w:val="28"/>
          <w:szCs w:val="28"/>
          <w:lang w:eastAsia="ru-RU"/>
        </w:rPr>
        <w:t xml:space="preserve">доказательства. </w:t>
      </w:r>
    </w:p>
    <w:p w:rsidR="00A41536" w:rsidRDefault="00A41536" w:rsidP="00A415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</w:rPr>
        <w:t>Следует отметить, что ф</w:t>
      </w:r>
      <w:r w:rsidRPr="00801DCD">
        <w:rPr>
          <w:rFonts w:ascii="Times New Roman" w:hAnsi="Times New Roman"/>
          <w:sz w:val="28"/>
          <w:szCs w:val="26"/>
        </w:rPr>
        <w:t xml:space="preserve">ормы внеурочной деятельности могут быть различными. Для учащихся </w:t>
      </w:r>
      <w:r>
        <w:rPr>
          <w:rFonts w:ascii="Times New Roman" w:hAnsi="Times New Roman"/>
          <w:sz w:val="28"/>
          <w:szCs w:val="26"/>
        </w:rPr>
        <w:t>7</w:t>
      </w:r>
      <w:r w:rsidRPr="00801DCD">
        <w:rPr>
          <w:rFonts w:ascii="Times New Roman" w:hAnsi="Times New Roman"/>
          <w:sz w:val="28"/>
          <w:szCs w:val="26"/>
        </w:rPr>
        <w:t xml:space="preserve"> классов такими формами могут быть </w:t>
      </w:r>
      <w:r>
        <w:rPr>
          <w:rFonts w:ascii="Times New Roman" w:hAnsi="Times New Roman"/>
          <w:sz w:val="28"/>
          <w:szCs w:val="26"/>
        </w:rPr>
        <w:t xml:space="preserve">участие </w:t>
      </w:r>
      <w:r w:rsidRPr="00E61923">
        <w:rPr>
          <w:rFonts w:ascii="Times New Roman" w:hAnsi="Times New Roman"/>
          <w:sz w:val="28"/>
          <w:szCs w:val="26"/>
        </w:rPr>
        <w:t>в сетевых сообществах, научно-практические конференции, занятия в школьны</w:t>
      </w:r>
      <w:r>
        <w:rPr>
          <w:rFonts w:ascii="Times New Roman" w:hAnsi="Times New Roman"/>
          <w:sz w:val="28"/>
          <w:szCs w:val="26"/>
        </w:rPr>
        <w:t>х</w:t>
      </w:r>
      <w:r w:rsidRPr="00E61923">
        <w:rPr>
          <w:rFonts w:ascii="Times New Roman" w:hAnsi="Times New Roman"/>
          <w:sz w:val="28"/>
          <w:szCs w:val="26"/>
        </w:rPr>
        <w:t xml:space="preserve"> научны</w:t>
      </w:r>
      <w:r>
        <w:rPr>
          <w:rFonts w:ascii="Times New Roman" w:hAnsi="Times New Roman"/>
          <w:sz w:val="28"/>
          <w:szCs w:val="26"/>
        </w:rPr>
        <w:t>х</w:t>
      </w:r>
      <w:r w:rsidRPr="00E61923">
        <w:rPr>
          <w:rFonts w:ascii="Times New Roman" w:hAnsi="Times New Roman"/>
          <w:sz w:val="28"/>
          <w:szCs w:val="26"/>
        </w:rPr>
        <w:t xml:space="preserve"> обществах, олимпиады, поисковые и научные</w:t>
      </w:r>
      <w:r w:rsidRPr="00801DCD">
        <w:rPr>
          <w:rFonts w:ascii="Times New Roman" w:hAnsi="Times New Roman"/>
          <w:sz w:val="28"/>
          <w:szCs w:val="26"/>
        </w:rPr>
        <w:t xml:space="preserve"> исследования, общественно полезные практики, и другие формы</w:t>
      </w:r>
      <w:r>
        <w:rPr>
          <w:rFonts w:ascii="Times New Roman" w:hAnsi="Times New Roman"/>
          <w:sz w:val="28"/>
          <w:szCs w:val="26"/>
        </w:rPr>
        <w:t>,</w:t>
      </w:r>
      <w:r w:rsidRPr="00801DCD">
        <w:rPr>
          <w:rFonts w:ascii="Times New Roman" w:hAnsi="Times New Roman"/>
          <w:sz w:val="28"/>
          <w:szCs w:val="26"/>
        </w:rPr>
        <w:t xml:space="preserve"> отличные от урочной.</w:t>
      </w:r>
      <w:r w:rsidRPr="00D53D5E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</w:p>
    <w:p w:rsidR="00A41536" w:rsidRPr="003217EA" w:rsidRDefault="00A41536" w:rsidP="0032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8D1" w:rsidRPr="00292BC1" w:rsidRDefault="006C2E33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BC1">
        <w:rPr>
          <w:rFonts w:ascii="Times New Roman" w:hAnsi="Times New Roman" w:cs="Times New Roman"/>
          <w:b/>
          <w:sz w:val="28"/>
          <w:szCs w:val="28"/>
        </w:rPr>
        <w:t>3</w:t>
      </w:r>
      <w:r w:rsidR="00532129" w:rsidRPr="00292BC1">
        <w:rPr>
          <w:rFonts w:ascii="Times New Roman" w:hAnsi="Times New Roman" w:cs="Times New Roman"/>
          <w:b/>
          <w:sz w:val="28"/>
          <w:szCs w:val="28"/>
        </w:rPr>
        <w:t xml:space="preserve">. Организация образовательной деятельности в условиях инклюзивного образования </w:t>
      </w:r>
    </w:p>
    <w:p w:rsidR="00BC6B9A" w:rsidRPr="00CD6A4E" w:rsidRDefault="00BC6B9A" w:rsidP="00BC6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>Структура рабочих программ учебных предметов, курсов</w:t>
      </w:r>
      <w:r>
        <w:rPr>
          <w:rFonts w:ascii="Times New Roman" w:hAnsi="Times New Roman"/>
          <w:sz w:val="28"/>
          <w:szCs w:val="28"/>
        </w:rPr>
        <w:t>, в том числе коррекционно-развивающей области,</w:t>
      </w:r>
      <w:r w:rsidRPr="00CD6A4E">
        <w:rPr>
          <w:rFonts w:ascii="Times New Roman" w:hAnsi="Times New Roman"/>
          <w:sz w:val="28"/>
          <w:szCs w:val="28"/>
        </w:rPr>
        <w:t xml:space="preserve"> </w:t>
      </w:r>
      <w:r w:rsidR="00BF232C" w:rsidRPr="00BF232C">
        <w:rPr>
          <w:rFonts w:ascii="Times New Roman" w:hAnsi="Times New Roman"/>
          <w:sz w:val="28"/>
          <w:szCs w:val="28"/>
        </w:rPr>
        <w:t>для обучающихся по адаптированным общеобразовательным программам основного общего образования</w:t>
      </w:r>
      <w:r w:rsidR="00BF232C" w:rsidRPr="00CD6A4E">
        <w:rPr>
          <w:rFonts w:ascii="Times New Roman" w:hAnsi="Times New Roman"/>
          <w:b/>
          <w:sz w:val="28"/>
          <w:szCs w:val="28"/>
        </w:rPr>
        <w:t xml:space="preserve"> </w:t>
      </w:r>
      <w:r w:rsidRPr="00CD6A4E">
        <w:rPr>
          <w:rFonts w:ascii="Times New Roman" w:hAnsi="Times New Roman"/>
          <w:sz w:val="28"/>
          <w:szCs w:val="28"/>
        </w:rPr>
        <w:t xml:space="preserve">определяется локальным нормативным актом общеобразовательной организации. </w:t>
      </w:r>
    </w:p>
    <w:p w:rsidR="00BC6B9A" w:rsidRPr="00CD6A4E" w:rsidRDefault="00BC6B9A" w:rsidP="00BC6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 xml:space="preserve">При разработке рабочих программ учебных предметов, курсов для учащихся по адаптированным общеобразовательным программам основного общего образования можно учитывать структуру, определенную в п. 18.2.2. </w:t>
      </w:r>
      <w:r w:rsidR="00292BC1">
        <w:rPr>
          <w:rFonts w:ascii="Times New Roman" w:hAnsi="Times New Roman"/>
          <w:sz w:val="28"/>
          <w:szCs w:val="28"/>
        </w:rPr>
        <w:t>ФГОС ООО</w:t>
      </w:r>
      <w:r w:rsidRPr="00CD6A4E">
        <w:rPr>
          <w:rFonts w:ascii="Times New Roman" w:hAnsi="Times New Roman"/>
          <w:sz w:val="28"/>
          <w:szCs w:val="28"/>
        </w:rPr>
        <w:t xml:space="preserve">. </w:t>
      </w:r>
    </w:p>
    <w:p w:rsidR="00532129" w:rsidRPr="00292BC1" w:rsidRDefault="006C2E33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BC1">
        <w:rPr>
          <w:rFonts w:ascii="Times New Roman" w:hAnsi="Times New Roman" w:cs="Times New Roman"/>
          <w:b/>
          <w:sz w:val="28"/>
          <w:szCs w:val="28"/>
        </w:rPr>
        <w:t>4</w:t>
      </w:r>
      <w:r w:rsidR="0089361C" w:rsidRPr="00292BC1">
        <w:rPr>
          <w:rFonts w:ascii="Times New Roman" w:hAnsi="Times New Roman" w:cs="Times New Roman"/>
          <w:b/>
          <w:sz w:val="28"/>
          <w:szCs w:val="28"/>
        </w:rPr>
        <w:t>. Информационные ресурсы, обеспечивающие методическое сопровождение образовательной деятельности по учебному предмету.</w:t>
      </w:r>
    </w:p>
    <w:p w:rsidR="0047406D" w:rsidRPr="00033BA5" w:rsidRDefault="00033BA5" w:rsidP="00033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своей работе учитель математики может использовать следующие сетевые ресурсы: </w:t>
      </w:r>
    </w:p>
    <w:p w:rsidR="00D063EE" w:rsidRDefault="00D063EE" w:rsidP="0047406D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9"/>
          <w:szCs w:val="9"/>
        </w:rPr>
      </w:pPr>
    </w:p>
    <w:p w:rsidR="00D063EE" w:rsidRPr="00033BA5" w:rsidRDefault="00584076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0F58D7" w:rsidRPr="00033BA5">
          <w:rPr>
            <w:rFonts w:ascii="Times New Roman" w:hAnsi="Times New Roman"/>
            <w:sz w:val="28"/>
            <w:szCs w:val="28"/>
          </w:rPr>
          <w:t>http://ipk74.ru</w:t>
        </w:r>
      </w:hyperlink>
      <w:r w:rsidR="000F58D7" w:rsidRPr="00033BA5">
        <w:rPr>
          <w:rFonts w:ascii="Times New Roman" w:hAnsi="Times New Roman"/>
          <w:sz w:val="28"/>
          <w:szCs w:val="28"/>
        </w:rPr>
        <w:t xml:space="preserve"> – Сайт ГБУ ДПО ЧИППКРО</w:t>
      </w:r>
      <w:r w:rsidR="00033BA5" w:rsidRPr="00033BA5">
        <w:rPr>
          <w:rFonts w:ascii="Times New Roman" w:hAnsi="Times New Roman"/>
          <w:sz w:val="28"/>
          <w:szCs w:val="28"/>
        </w:rPr>
        <w:t>, виртуальный методический кабинет.</w:t>
      </w:r>
    </w:p>
    <w:p w:rsidR="00DF7A28" w:rsidRPr="00033BA5" w:rsidRDefault="000F58D7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BA5">
        <w:rPr>
          <w:rFonts w:ascii="Times New Roman" w:hAnsi="Times New Roman"/>
          <w:sz w:val="28"/>
          <w:szCs w:val="28"/>
        </w:rPr>
        <w:t>http://</w:t>
      </w:r>
      <w:hyperlink r:id="rId9" w:tgtFrame="_blank" w:history="1">
        <w:r w:rsidR="00DF7A28" w:rsidRPr="00033BA5">
          <w:rPr>
            <w:rFonts w:ascii="Times New Roman" w:hAnsi="Times New Roman"/>
            <w:sz w:val="28"/>
            <w:szCs w:val="28"/>
          </w:rPr>
          <w:t>fipi.ru</w:t>
        </w:r>
      </w:hyperlink>
      <w:r w:rsidR="00DF7A28" w:rsidRPr="00033BA5">
        <w:rPr>
          <w:rFonts w:ascii="Times New Roman" w:hAnsi="Times New Roman"/>
          <w:sz w:val="28"/>
          <w:szCs w:val="28"/>
        </w:rPr>
        <w:t xml:space="preserve"> – Федеральный институт педагогических измерений</w:t>
      </w:r>
      <w:r w:rsidR="00BF1C59">
        <w:rPr>
          <w:rFonts w:ascii="Times New Roman" w:hAnsi="Times New Roman"/>
          <w:sz w:val="28"/>
          <w:szCs w:val="28"/>
        </w:rPr>
        <w:t xml:space="preserve"> </w:t>
      </w:r>
      <w:r w:rsidR="00BF1C59" w:rsidRPr="00ED4EC8">
        <w:rPr>
          <w:rFonts w:ascii="Times New Roman" w:eastAsia="Times New Roman" w:hAnsi="Times New Roman"/>
          <w:sz w:val="28"/>
          <w:szCs w:val="28"/>
        </w:rPr>
        <w:t xml:space="preserve">(документы, определяющие структуру и содержание КИМ </w:t>
      </w:r>
      <w:r w:rsidR="00BF1C59">
        <w:rPr>
          <w:rFonts w:ascii="Times New Roman" w:eastAsia="Times New Roman" w:hAnsi="Times New Roman"/>
          <w:sz w:val="28"/>
          <w:szCs w:val="28"/>
        </w:rPr>
        <w:t>О</w:t>
      </w:r>
      <w:r w:rsidR="00BF1C59" w:rsidRPr="00ED4EC8">
        <w:rPr>
          <w:rFonts w:ascii="Times New Roman" w:eastAsia="Times New Roman" w:hAnsi="Times New Roman"/>
          <w:sz w:val="28"/>
          <w:szCs w:val="28"/>
        </w:rPr>
        <w:t xml:space="preserve">ГЭ 2018 г.; открытый банк заданий </w:t>
      </w:r>
      <w:r w:rsidR="00BF1C59">
        <w:rPr>
          <w:rFonts w:ascii="Times New Roman" w:eastAsia="Times New Roman" w:hAnsi="Times New Roman"/>
          <w:sz w:val="28"/>
          <w:szCs w:val="28"/>
        </w:rPr>
        <w:t>О</w:t>
      </w:r>
      <w:r w:rsidR="00BF1C59" w:rsidRPr="00ED4EC8">
        <w:rPr>
          <w:rFonts w:ascii="Times New Roman" w:eastAsia="Times New Roman" w:hAnsi="Times New Roman"/>
          <w:sz w:val="28"/>
          <w:szCs w:val="28"/>
        </w:rPr>
        <w:t xml:space="preserve">ГЭ;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</w:t>
      </w:r>
      <w:r w:rsidR="00BF1C59">
        <w:rPr>
          <w:rFonts w:ascii="Times New Roman" w:eastAsia="Times New Roman" w:hAnsi="Times New Roman"/>
          <w:sz w:val="28"/>
          <w:szCs w:val="28"/>
        </w:rPr>
        <w:t>О</w:t>
      </w:r>
      <w:r w:rsidR="00BF1C59" w:rsidRPr="00ED4EC8">
        <w:rPr>
          <w:rFonts w:ascii="Times New Roman" w:eastAsia="Times New Roman" w:hAnsi="Times New Roman"/>
          <w:sz w:val="28"/>
          <w:szCs w:val="28"/>
        </w:rPr>
        <w:t>ГЭ; методические рекомендации прошлых лет);</w:t>
      </w:r>
    </w:p>
    <w:p w:rsidR="000F58D7" w:rsidRPr="00033BA5" w:rsidRDefault="00584076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F58D7" w:rsidRPr="00033BA5">
          <w:rPr>
            <w:rFonts w:ascii="Times New Roman" w:hAnsi="Times New Roman"/>
            <w:sz w:val="28"/>
            <w:szCs w:val="28"/>
          </w:rPr>
          <w:t>http://ege.edu.ru/ru/</w:t>
        </w:r>
      </w:hyperlink>
      <w:r w:rsidR="000F58D7" w:rsidRPr="00033BA5">
        <w:rPr>
          <w:rFonts w:ascii="Times New Roman" w:hAnsi="Times New Roman"/>
          <w:sz w:val="28"/>
          <w:szCs w:val="28"/>
        </w:rPr>
        <w:t xml:space="preserve"> –Официальный информационный портал единого государственного экзамена</w:t>
      </w:r>
    </w:p>
    <w:p w:rsidR="000F58D7" w:rsidRPr="00033BA5" w:rsidRDefault="00584076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33BA5" w:rsidRPr="00033BA5">
          <w:rPr>
            <w:rStyle w:val="a3"/>
            <w:rFonts w:ascii="Times New Roman" w:hAnsi="Times New Roman"/>
            <w:sz w:val="28"/>
            <w:szCs w:val="28"/>
          </w:rPr>
          <w:t>http://gia.edu.ru/ru/ –</w:t>
        </w:r>
      </w:hyperlink>
      <w:r w:rsidR="000F58D7" w:rsidRPr="00033BA5">
        <w:rPr>
          <w:rFonts w:ascii="Times New Roman" w:hAnsi="Times New Roman"/>
          <w:sz w:val="28"/>
          <w:szCs w:val="28"/>
        </w:rPr>
        <w:t xml:space="preserve"> Официальный информационный портал государственной итоговой аттестации</w:t>
      </w:r>
    </w:p>
    <w:p w:rsidR="00DF7A28" w:rsidRPr="00033BA5" w:rsidRDefault="000F58D7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BA5">
        <w:rPr>
          <w:rFonts w:ascii="Times New Roman" w:hAnsi="Times New Roman"/>
          <w:sz w:val="28"/>
          <w:szCs w:val="28"/>
        </w:rPr>
        <w:t>http://</w:t>
      </w:r>
      <w:hyperlink r:id="rId12" w:tgtFrame="_blank" w:history="1">
        <w:r w:rsidR="00DF7A28" w:rsidRPr="00033BA5">
          <w:rPr>
            <w:rFonts w:ascii="Times New Roman" w:hAnsi="Times New Roman"/>
            <w:sz w:val="28"/>
            <w:szCs w:val="28"/>
          </w:rPr>
          <w:t>etudes.ru</w:t>
        </w:r>
      </w:hyperlink>
      <w:r w:rsidR="00DF7A28" w:rsidRPr="00033BA5">
        <w:rPr>
          <w:rFonts w:ascii="Times New Roman" w:hAnsi="Times New Roman"/>
          <w:sz w:val="28"/>
          <w:szCs w:val="28"/>
        </w:rPr>
        <w:t xml:space="preserve"> –  Математические</w:t>
      </w:r>
      <w:r w:rsidR="00CC620D">
        <w:rPr>
          <w:rFonts w:ascii="Times New Roman" w:hAnsi="Times New Roman"/>
          <w:sz w:val="28"/>
          <w:szCs w:val="28"/>
        </w:rPr>
        <w:t xml:space="preserve"> </w:t>
      </w:r>
      <w:r w:rsidR="00DF7A28" w:rsidRPr="00033BA5">
        <w:rPr>
          <w:rFonts w:ascii="Times New Roman" w:hAnsi="Times New Roman"/>
          <w:sz w:val="28"/>
          <w:szCs w:val="28"/>
        </w:rPr>
        <w:t>этюды</w:t>
      </w:r>
    </w:p>
    <w:p w:rsidR="00DF7A28" w:rsidRPr="00033BA5" w:rsidRDefault="000F58D7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BA5">
        <w:rPr>
          <w:rFonts w:ascii="Times New Roman" w:hAnsi="Times New Roman"/>
          <w:sz w:val="28"/>
          <w:szCs w:val="28"/>
        </w:rPr>
        <w:t>http://</w:t>
      </w:r>
      <w:hyperlink r:id="rId13" w:tgtFrame="_blank" w:history="1">
        <w:r w:rsidR="00DF7A28" w:rsidRPr="00033BA5">
          <w:rPr>
            <w:rFonts w:ascii="Times New Roman" w:hAnsi="Times New Roman"/>
            <w:sz w:val="28"/>
            <w:szCs w:val="28"/>
          </w:rPr>
          <w:t>uchi.ru</w:t>
        </w:r>
      </w:hyperlink>
      <w:r w:rsidR="00DF7A28" w:rsidRPr="00033BA5">
        <w:rPr>
          <w:rFonts w:ascii="Times New Roman" w:hAnsi="Times New Roman"/>
          <w:sz w:val="28"/>
          <w:szCs w:val="28"/>
        </w:rPr>
        <w:t xml:space="preserve"> – Образовательный портал на базе интерактивной онлайн-платформы.</w:t>
      </w:r>
    </w:p>
    <w:p w:rsidR="00DF7A28" w:rsidRPr="00033BA5" w:rsidRDefault="00584076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D063EE" w:rsidRPr="00033BA5">
          <w:rPr>
            <w:rFonts w:ascii="Times New Roman" w:hAnsi="Times New Roman"/>
            <w:sz w:val="28"/>
            <w:szCs w:val="28"/>
          </w:rPr>
          <w:t>http://100balnik.ru/статград</w:t>
        </w:r>
      </w:hyperlink>
      <w:r w:rsidR="00D063EE" w:rsidRPr="00033BA5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D063EE" w:rsidRPr="00033BA5">
          <w:rPr>
            <w:rFonts w:ascii="Times New Roman" w:hAnsi="Times New Roman"/>
            <w:sz w:val="28"/>
            <w:szCs w:val="28"/>
          </w:rPr>
          <w:t>https://vpr.statgrad.org/</w:t>
        </w:r>
      </w:hyperlink>
      <w:r w:rsidR="00D063EE" w:rsidRPr="00033BA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063EE" w:rsidRPr="00033BA5">
        <w:rPr>
          <w:rFonts w:ascii="Times New Roman" w:hAnsi="Times New Roman"/>
          <w:sz w:val="28"/>
          <w:szCs w:val="28"/>
        </w:rPr>
        <w:t>Статград</w:t>
      </w:r>
      <w:proofErr w:type="spellEnd"/>
    </w:p>
    <w:p w:rsidR="00033BA5" w:rsidRPr="00033BA5" w:rsidRDefault="00584076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0F58D7" w:rsidRPr="00033BA5">
          <w:rPr>
            <w:rFonts w:ascii="Times New Roman" w:hAnsi="Times New Roman"/>
            <w:sz w:val="28"/>
            <w:szCs w:val="28"/>
          </w:rPr>
          <w:t xml:space="preserve"> http://foxford.ru</w:t>
        </w:r>
      </w:hyperlink>
      <w:r w:rsidR="000F58D7" w:rsidRPr="00033BA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F58D7" w:rsidRPr="00033BA5">
        <w:rPr>
          <w:rFonts w:ascii="Times New Roman" w:hAnsi="Times New Roman"/>
          <w:sz w:val="28"/>
          <w:szCs w:val="28"/>
        </w:rPr>
        <w:t>Онлайн-школа</w:t>
      </w:r>
      <w:proofErr w:type="spellEnd"/>
      <w:r w:rsidR="000F58D7" w:rsidRPr="00033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8D7" w:rsidRPr="00033BA5">
        <w:rPr>
          <w:rFonts w:ascii="Times New Roman" w:hAnsi="Times New Roman"/>
          <w:sz w:val="28"/>
          <w:szCs w:val="28"/>
        </w:rPr>
        <w:t>Фоксфорд</w:t>
      </w:r>
      <w:proofErr w:type="spellEnd"/>
      <w:r w:rsidR="00033BA5" w:rsidRPr="00033BA5">
        <w:rPr>
          <w:rFonts w:ascii="Times New Roman" w:hAnsi="Times New Roman"/>
          <w:sz w:val="28"/>
          <w:szCs w:val="28"/>
        </w:rPr>
        <w:t xml:space="preserve"> </w:t>
      </w:r>
    </w:p>
    <w:p w:rsidR="00033BA5" w:rsidRPr="00033BA5" w:rsidRDefault="00033BA5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BA5">
        <w:rPr>
          <w:rFonts w:ascii="Times New Roman" w:hAnsi="Times New Roman"/>
          <w:sz w:val="28"/>
          <w:szCs w:val="28"/>
        </w:rPr>
        <w:t>http://</w:t>
      </w:r>
      <w:hyperlink r:id="rId17" w:tgtFrame="_blank" w:history="1">
        <w:r w:rsidRPr="00033BA5">
          <w:rPr>
            <w:rFonts w:ascii="Times New Roman" w:hAnsi="Times New Roman"/>
            <w:sz w:val="28"/>
            <w:szCs w:val="28"/>
          </w:rPr>
          <w:t>alexlarin.net</w:t>
        </w:r>
      </w:hyperlink>
      <w:r w:rsidRPr="00033BA5">
        <w:rPr>
          <w:rFonts w:ascii="Times New Roman" w:hAnsi="Times New Roman"/>
          <w:sz w:val="28"/>
          <w:szCs w:val="28"/>
        </w:rPr>
        <w:t xml:space="preserve"> – Ларин Александр Александрович. Математика. Репетитор.</w:t>
      </w:r>
    </w:p>
    <w:p w:rsidR="00033BA5" w:rsidRPr="00033BA5" w:rsidRDefault="00033BA5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3BA5">
        <w:rPr>
          <w:rFonts w:ascii="Times New Roman" w:hAnsi="Times New Roman"/>
          <w:sz w:val="28"/>
          <w:szCs w:val="28"/>
        </w:rPr>
        <w:t>http://</w:t>
      </w:r>
      <w:hyperlink r:id="rId18" w:tgtFrame="_blank" w:history="1">
        <w:r w:rsidRPr="00033BA5">
          <w:rPr>
            <w:rFonts w:ascii="Times New Roman" w:hAnsi="Times New Roman"/>
            <w:sz w:val="28"/>
            <w:szCs w:val="28"/>
          </w:rPr>
          <w:t>ege.sdamgia.ru</w:t>
        </w:r>
      </w:hyperlink>
      <w:r w:rsidRPr="00033BA5">
        <w:rPr>
          <w:rFonts w:ascii="Times New Roman" w:hAnsi="Times New Roman"/>
          <w:sz w:val="28"/>
          <w:szCs w:val="28"/>
        </w:rPr>
        <w:t>– «Решу ЕГЭ» — образовательный портал</w:t>
      </w:r>
    </w:p>
    <w:p w:rsidR="000F58D7" w:rsidRPr="00033BA5" w:rsidRDefault="00033BA5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58D7" w:rsidRPr="00033BA5">
        <w:rPr>
          <w:rFonts w:ascii="Times New Roman" w:hAnsi="Times New Roman"/>
          <w:sz w:val="28"/>
          <w:szCs w:val="28"/>
        </w:rPr>
        <w:t>http://</w:t>
      </w:r>
      <w:r w:rsidR="000F58D7" w:rsidRPr="00033BA5">
        <w:rPr>
          <w:rFonts w:ascii="Times New Roman" w:hAnsi="Times New Roman"/>
          <w:sz w:val="28"/>
          <w:szCs w:val="28"/>
          <w:lang w:val="en-US"/>
        </w:rPr>
        <w:t>u</w:t>
      </w:r>
      <w:r w:rsidR="000F58D7" w:rsidRPr="00033BA5">
        <w:rPr>
          <w:rFonts w:ascii="Times New Roman" w:hAnsi="Times New Roman"/>
          <w:sz w:val="28"/>
          <w:szCs w:val="28"/>
        </w:rPr>
        <w:t>ztest.ru — ЕГЭ по математике – открытый банк заданий</w:t>
      </w:r>
    </w:p>
    <w:p w:rsidR="00DF7A28" w:rsidRPr="00033BA5" w:rsidRDefault="00033BA5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D063EE" w:rsidRPr="00033BA5">
          <w:rPr>
            <w:rFonts w:ascii="Times New Roman" w:hAnsi="Times New Roman"/>
            <w:sz w:val="28"/>
            <w:szCs w:val="28"/>
          </w:rPr>
          <w:t>http://geogebra.org</w:t>
        </w:r>
      </w:hyperlink>
      <w:r w:rsidR="00D063EE" w:rsidRPr="00033BA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063EE" w:rsidRPr="00033BA5">
        <w:rPr>
          <w:rFonts w:ascii="Times New Roman" w:hAnsi="Times New Roman"/>
          <w:sz w:val="28"/>
          <w:szCs w:val="28"/>
        </w:rPr>
        <w:t>Геогебра</w:t>
      </w:r>
      <w:proofErr w:type="spellEnd"/>
      <w:r w:rsidR="00D063EE" w:rsidRPr="00033BA5">
        <w:rPr>
          <w:rFonts w:ascii="Times New Roman" w:hAnsi="Times New Roman"/>
          <w:sz w:val="28"/>
          <w:szCs w:val="28"/>
        </w:rPr>
        <w:t xml:space="preserve"> –  программа, включающая геометрию, алгебру, таблицы, графы, статистику и арифметику.</w:t>
      </w:r>
    </w:p>
    <w:p w:rsidR="0047406D" w:rsidRPr="00033BA5" w:rsidRDefault="00033BA5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63EE" w:rsidRPr="00033BA5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47406D" w:rsidRPr="00033BA5">
          <w:rPr>
            <w:rFonts w:ascii="Times New Roman" w:hAnsi="Times New Roman"/>
            <w:sz w:val="28"/>
            <w:szCs w:val="28"/>
          </w:rPr>
          <w:t>http://methmath.chat.ru</w:t>
        </w:r>
      </w:hyperlink>
      <w:r w:rsidR="0047406D" w:rsidRPr="00033BA5">
        <w:rPr>
          <w:rFonts w:ascii="Times New Roman" w:hAnsi="Times New Roman"/>
          <w:sz w:val="28"/>
          <w:szCs w:val="28"/>
        </w:rPr>
        <w:t> </w:t>
      </w:r>
      <w:r w:rsidR="000F58D7" w:rsidRPr="00033BA5">
        <w:rPr>
          <w:rFonts w:ascii="Times New Roman" w:hAnsi="Times New Roman"/>
          <w:sz w:val="28"/>
          <w:szCs w:val="28"/>
        </w:rPr>
        <w:t xml:space="preserve">– </w:t>
      </w:r>
      <w:r w:rsidR="0047406D" w:rsidRPr="00033BA5">
        <w:rPr>
          <w:rFonts w:ascii="Times New Roman" w:hAnsi="Times New Roman"/>
          <w:sz w:val="28"/>
          <w:szCs w:val="28"/>
        </w:rPr>
        <w:t>Методика преподавания математики</w:t>
      </w:r>
    </w:p>
    <w:p w:rsidR="00F901FC" w:rsidRPr="00033BA5" w:rsidRDefault="00033BA5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01FC" w:rsidRPr="00033BA5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F901FC" w:rsidRPr="00033BA5">
          <w:rPr>
            <w:rFonts w:ascii="Times New Roman" w:hAnsi="Times New Roman"/>
            <w:sz w:val="28"/>
            <w:szCs w:val="28"/>
          </w:rPr>
          <w:t>http://www.5egena5.ru</w:t>
        </w:r>
      </w:hyperlink>
      <w:r w:rsidR="00F901FC" w:rsidRPr="00033BA5">
        <w:rPr>
          <w:rFonts w:ascii="Times New Roman" w:hAnsi="Times New Roman"/>
          <w:sz w:val="28"/>
          <w:szCs w:val="28"/>
        </w:rPr>
        <w:t xml:space="preserve"> </w:t>
      </w:r>
      <w:r w:rsidR="000F58D7" w:rsidRPr="00033BA5">
        <w:rPr>
          <w:rFonts w:ascii="Times New Roman" w:hAnsi="Times New Roman"/>
          <w:sz w:val="28"/>
          <w:szCs w:val="28"/>
        </w:rPr>
        <w:t>– О</w:t>
      </w:r>
      <w:r w:rsidR="00F901FC" w:rsidRPr="00033BA5">
        <w:rPr>
          <w:rFonts w:ascii="Times New Roman" w:hAnsi="Times New Roman"/>
          <w:sz w:val="28"/>
          <w:szCs w:val="28"/>
        </w:rPr>
        <w:t>лимпиадные задания по математике</w:t>
      </w:r>
    </w:p>
    <w:p w:rsidR="0047406D" w:rsidRPr="00033BA5" w:rsidRDefault="00033BA5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47406D" w:rsidRPr="00033BA5">
          <w:rPr>
            <w:rFonts w:ascii="Times New Roman" w:hAnsi="Times New Roman"/>
            <w:sz w:val="28"/>
            <w:szCs w:val="28"/>
          </w:rPr>
          <w:t>http://www.mccme.ru</w:t>
        </w:r>
      </w:hyperlink>
      <w:r w:rsidR="0047406D" w:rsidRPr="00033BA5">
        <w:rPr>
          <w:rFonts w:ascii="Times New Roman" w:hAnsi="Times New Roman"/>
          <w:sz w:val="28"/>
          <w:szCs w:val="28"/>
        </w:rPr>
        <w:t> </w:t>
      </w:r>
      <w:r w:rsidR="000F58D7" w:rsidRPr="00033BA5">
        <w:rPr>
          <w:rFonts w:ascii="Times New Roman" w:hAnsi="Times New Roman"/>
          <w:sz w:val="28"/>
          <w:szCs w:val="28"/>
        </w:rPr>
        <w:t xml:space="preserve"> – </w:t>
      </w:r>
      <w:r w:rsidR="0047406D" w:rsidRPr="00033BA5">
        <w:rPr>
          <w:rFonts w:ascii="Times New Roman" w:hAnsi="Times New Roman"/>
          <w:sz w:val="28"/>
          <w:szCs w:val="28"/>
        </w:rPr>
        <w:t>Московский центр непрерывного математического образования</w:t>
      </w:r>
    </w:p>
    <w:p w:rsidR="0047406D" w:rsidRPr="00033BA5" w:rsidRDefault="00033BA5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01FC" w:rsidRPr="00033BA5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="00F901FC" w:rsidRPr="00033BA5">
          <w:rPr>
            <w:rFonts w:ascii="Times New Roman" w:hAnsi="Times New Roman"/>
            <w:sz w:val="28"/>
            <w:szCs w:val="28"/>
          </w:rPr>
          <w:t>https://moeobrazovanie.ru/partners/Exponenta</w:t>
        </w:r>
      </w:hyperlink>
      <w:r w:rsidR="00832D4A" w:rsidRPr="00033BA5">
        <w:rPr>
          <w:rFonts w:ascii="Times New Roman" w:hAnsi="Times New Roman"/>
          <w:sz w:val="28"/>
          <w:szCs w:val="28"/>
        </w:rPr>
        <w:t xml:space="preserve"> </w:t>
      </w:r>
      <w:r w:rsidR="000F58D7" w:rsidRPr="00033BA5">
        <w:rPr>
          <w:rFonts w:ascii="Times New Roman" w:hAnsi="Times New Roman"/>
          <w:sz w:val="28"/>
          <w:szCs w:val="28"/>
        </w:rPr>
        <w:t xml:space="preserve">– </w:t>
      </w:r>
      <w:r w:rsidR="00F901FC" w:rsidRPr="00033BA5">
        <w:rPr>
          <w:rFonts w:ascii="Times New Roman" w:hAnsi="Times New Roman"/>
          <w:sz w:val="28"/>
          <w:szCs w:val="28"/>
        </w:rPr>
        <w:t>Образовательный м</w:t>
      </w:r>
      <w:r w:rsidR="0047406D" w:rsidRPr="00033BA5">
        <w:rPr>
          <w:rFonts w:ascii="Times New Roman" w:hAnsi="Times New Roman"/>
          <w:sz w:val="28"/>
          <w:szCs w:val="28"/>
        </w:rPr>
        <w:t>атематический сайт</w:t>
      </w:r>
    </w:p>
    <w:p w:rsidR="0047406D" w:rsidRPr="00033BA5" w:rsidRDefault="00033BA5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="0047406D" w:rsidRPr="00033BA5">
          <w:rPr>
            <w:rFonts w:ascii="Times New Roman" w:hAnsi="Times New Roman"/>
            <w:sz w:val="28"/>
            <w:szCs w:val="28"/>
          </w:rPr>
          <w:t>http://zadachi.mccme.ru</w:t>
        </w:r>
      </w:hyperlink>
      <w:r w:rsidR="000F58D7" w:rsidRPr="00033BA5">
        <w:rPr>
          <w:rFonts w:ascii="Times New Roman" w:hAnsi="Times New Roman"/>
          <w:sz w:val="28"/>
          <w:szCs w:val="28"/>
        </w:rPr>
        <w:t xml:space="preserve"> – </w:t>
      </w:r>
      <w:r w:rsidR="0047406D" w:rsidRPr="00033BA5">
        <w:rPr>
          <w:rFonts w:ascii="Times New Roman" w:hAnsi="Times New Roman"/>
          <w:sz w:val="28"/>
          <w:szCs w:val="28"/>
        </w:rPr>
        <w:t xml:space="preserve">Информационно-поисковая система </w:t>
      </w:r>
      <w:r>
        <w:rPr>
          <w:rFonts w:ascii="Times New Roman" w:hAnsi="Times New Roman"/>
          <w:sz w:val="28"/>
          <w:szCs w:val="28"/>
        </w:rPr>
        <w:t>«</w:t>
      </w:r>
      <w:r w:rsidR="0047406D" w:rsidRPr="00033BA5">
        <w:rPr>
          <w:rFonts w:ascii="Times New Roman" w:hAnsi="Times New Roman"/>
          <w:sz w:val="28"/>
          <w:szCs w:val="28"/>
        </w:rPr>
        <w:t>Задачи</w:t>
      </w:r>
      <w:r w:rsidR="00832D4A" w:rsidRPr="00033BA5">
        <w:rPr>
          <w:rFonts w:ascii="Times New Roman" w:hAnsi="Times New Roman"/>
          <w:sz w:val="28"/>
          <w:szCs w:val="28"/>
        </w:rPr>
        <w:t xml:space="preserve"> по геометрии</w:t>
      </w:r>
      <w:r>
        <w:rPr>
          <w:rFonts w:ascii="Times New Roman" w:hAnsi="Times New Roman"/>
          <w:sz w:val="28"/>
          <w:szCs w:val="28"/>
        </w:rPr>
        <w:t>»</w:t>
      </w:r>
      <w:r w:rsidR="0047406D" w:rsidRPr="00033BA5">
        <w:rPr>
          <w:rFonts w:ascii="Times New Roman" w:hAnsi="Times New Roman"/>
          <w:sz w:val="28"/>
          <w:szCs w:val="28"/>
        </w:rPr>
        <w:t> </w:t>
      </w:r>
    </w:p>
    <w:p w:rsidR="0047406D" w:rsidRDefault="00033BA5" w:rsidP="00033BA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="0047406D" w:rsidRPr="00033BA5">
          <w:rPr>
            <w:rFonts w:ascii="Times New Roman" w:hAnsi="Times New Roman"/>
            <w:sz w:val="28"/>
            <w:szCs w:val="28"/>
          </w:rPr>
          <w:t>http://www.college.ru/mathematics/</w:t>
        </w:r>
      </w:hyperlink>
      <w:r w:rsidR="0047406D" w:rsidRPr="00033BA5">
        <w:rPr>
          <w:rFonts w:ascii="Times New Roman" w:hAnsi="Times New Roman"/>
          <w:sz w:val="28"/>
          <w:szCs w:val="28"/>
        </w:rPr>
        <w:t> </w:t>
      </w:r>
      <w:r w:rsidR="000F58D7" w:rsidRPr="00033BA5">
        <w:rPr>
          <w:rFonts w:ascii="Times New Roman" w:hAnsi="Times New Roman"/>
          <w:sz w:val="28"/>
          <w:szCs w:val="28"/>
        </w:rPr>
        <w:t xml:space="preserve">– </w:t>
      </w:r>
      <w:r w:rsidR="0047406D" w:rsidRPr="00033BA5">
        <w:rPr>
          <w:rFonts w:ascii="Times New Roman" w:hAnsi="Times New Roman"/>
          <w:sz w:val="28"/>
          <w:szCs w:val="28"/>
        </w:rPr>
        <w:t>Открытая математика</w:t>
      </w:r>
      <w:r w:rsidRPr="00033BA5">
        <w:rPr>
          <w:rFonts w:ascii="Times New Roman" w:hAnsi="Times New Roman"/>
          <w:sz w:val="28"/>
          <w:szCs w:val="28"/>
        </w:rPr>
        <w:t xml:space="preserve"> и т.п.</w:t>
      </w:r>
    </w:p>
    <w:p w:rsidR="0089361C" w:rsidRPr="00BC6B9A" w:rsidRDefault="00106C96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 xml:space="preserve">В 2017 году начата апробация </w:t>
      </w:r>
      <w:r w:rsidR="00B01E2F" w:rsidRPr="00BC6B9A">
        <w:rPr>
          <w:rFonts w:ascii="Times New Roman" w:hAnsi="Times New Roman" w:cs="Times New Roman"/>
          <w:sz w:val="28"/>
          <w:szCs w:val="28"/>
        </w:rPr>
        <w:t xml:space="preserve">проекта «Российская электронная школа» </w:t>
      </w:r>
      <w:hyperlink r:id="rId26" w:history="1">
        <w:r w:rsidR="00BF232C" w:rsidRPr="00675414">
          <w:rPr>
            <w:rStyle w:val="a3"/>
            <w:rFonts w:ascii="Times New Roman" w:hAnsi="Times New Roman" w:cs="Times New Roman"/>
            <w:sz w:val="28"/>
            <w:szCs w:val="28"/>
          </w:rPr>
          <w:t>http://resh.edu.ru</w:t>
        </w:r>
      </w:hyperlink>
      <w:r w:rsidR="00BF232C">
        <w:rPr>
          <w:rFonts w:ascii="Times New Roman" w:hAnsi="Times New Roman" w:cs="Times New Roman"/>
          <w:sz w:val="28"/>
          <w:szCs w:val="28"/>
        </w:rPr>
        <w:t xml:space="preserve">. </w:t>
      </w:r>
      <w:r w:rsidR="00B01E2F" w:rsidRPr="00BC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E2F" w:rsidRPr="00BC6B9A" w:rsidRDefault="00292BC1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60179" w:rsidRPr="00BC6B9A">
        <w:rPr>
          <w:rFonts w:ascii="Times New Roman" w:hAnsi="Times New Roman" w:cs="Times New Roman"/>
          <w:sz w:val="28"/>
          <w:szCs w:val="28"/>
        </w:rPr>
        <w:t>«Российская электронная школа»</w:t>
      </w:r>
      <w:r w:rsidR="00E005D3" w:rsidRPr="00BC6B9A">
        <w:rPr>
          <w:rFonts w:ascii="Times New Roman" w:hAnsi="Times New Roman" w:cs="Times New Roman"/>
          <w:sz w:val="28"/>
          <w:szCs w:val="28"/>
        </w:rPr>
        <w:t xml:space="preserve"> (</w:t>
      </w:r>
      <w:r w:rsidR="00BF232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37E1E">
        <w:rPr>
          <w:rFonts w:ascii="Times New Roman" w:hAnsi="Times New Roman" w:cs="Times New Roman"/>
          <w:sz w:val="28"/>
          <w:szCs w:val="28"/>
        </w:rPr>
        <w:t>–</w:t>
      </w:r>
      <w:r w:rsidR="00BF232C">
        <w:rPr>
          <w:rFonts w:ascii="Times New Roman" w:hAnsi="Times New Roman" w:cs="Times New Roman"/>
          <w:sz w:val="28"/>
          <w:szCs w:val="28"/>
        </w:rPr>
        <w:t xml:space="preserve"> </w:t>
      </w:r>
      <w:r w:rsidR="00E005D3" w:rsidRPr="00BC6B9A">
        <w:rPr>
          <w:rFonts w:ascii="Times New Roman" w:hAnsi="Times New Roman" w:cs="Times New Roman"/>
          <w:sz w:val="28"/>
          <w:szCs w:val="28"/>
        </w:rPr>
        <w:t>РЭШ)</w:t>
      </w:r>
      <w:r w:rsidR="00860179" w:rsidRPr="00BC6B9A">
        <w:rPr>
          <w:rFonts w:ascii="Times New Roman" w:hAnsi="Times New Roman" w:cs="Times New Roman"/>
          <w:sz w:val="28"/>
          <w:szCs w:val="28"/>
        </w:rPr>
        <w:t xml:space="preserve"> – это открытая образовательная среда, где могут получить знания на русском языке все желающие, в том числе проживающие за рубежом. </w:t>
      </w:r>
    </w:p>
    <w:p w:rsidR="00860179" w:rsidRPr="00BC6B9A" w:rsidRDefault="00860179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Задачи РЭШ:</w:t>
      </w:r>
    </w:p>
    <w:p w:rsidR="00860179" w:rsidRPr="00BC6B9A" w:rsidRDefault="00860179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Повысить качество образования школьников.</w:t>
      </w:r>
    </w:p>
    <w:p w:rsidR="00860179" w:rsidRPr="00BC6B9A" w:rsidRDefault="00860179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Сделать возможным график индивидуального обучения.</w:t>
      </w:r>
    </w:p>
    <w:p w:rsidR="00860179" w:rsidRPr="00BC6B9A" w:rsidRDefault="00860179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Помочь учителям освоить новые методики.</w:t>
      </w:r>
    </w:p>
    <w:p w:rsidR="00860179" w:rsidRPr="00BC6B9A" w:rsidRDefault="001824E0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Сделать новые технологии частью образовательной деятельности.</w:t>
      </w:r>
    </w:p>
    <w:p w:rsidR="001824E0" w:rsidRPr="00BC6B9A" w:rsidRDefault="001824E0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lastRenderedPageBreak/>
        <w:t>Использовать образовательный потенциал регионов.</w:t>
      </w:r>
    </w:p>
    <w:p w:rsidR="00E005D3" w:rsidRPr="00BC6B9A" w:rsidRDefault="00E005D3" w:rsidP="00E0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РЭШ включает библиотеку уроков в России, а также видео, тексты, рисунки, методические материалы, спектакли, тесты, фильмы, которые можно использовать при проектировании уроков.</w:t>
      </w:r>
    </w:p>
    <w:p w:rsidR="000A4259" w:rsidRDefault="00761762" w:rsidP="00E0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59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312F6C" w:rsidRPr="000A4259">
        <w:rPr>
          <w:rFonts w:ascii="Times New Roman" w:hAnsi="Times New Roman" w:cs="Times New Roman"/>
          <w:sz w:val="28"/>
          <w:szCs w:val="28"/>
        </w:rPr>
        <w:t>математики</w:t>
      </w:r>
      <w:r w:rsidRPr="000A4259">
        <w:rPr>
          <w:rFonts w:ascii="Times New Roman" w:hAnsi="Times New Roman" w:cs="Times New Roman"/>
          <w:sz w:val="28"/>
          <w:szCs w:val="28"/>
        </w:rPr>
        <w:t xml:space="preserve"> могут использовать в </w:t>
      </w:r>
      <w:r w:rsidR="000A4259" w:rsidRPr="000A4259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0A4259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0A4259" w:rsidRPr="000A4259">
        <w:rPr>
          <w:rFonts w:ascii="Times New Roman" w:hAnsi="Times New Roman" w:cs="Times New Roman"/>
          <w:sz w:val="28"/>
          <w:szCs w:val="28"/>
        </w:rPr>
        <w:t>интерактивные уроки Р</w:t>
      </w:r>
      <w:r w:rsidR="002B3E56">
        <w:rPr>
          <w:rFonts w:ascii="Times New Roman" w:hAnsi="Times New Roman" w:cs="Times New Roman"/>
          <w:sz w:val="28"/>
          <w:szCs w:val="28"/>
        </w:rPr>
        <w:t>Э</w:t>
      </w:r>
      <w:r w:rsidR="000A4259" w:rsidRPr="000A4259">
        <w:rPr>
          <w:rFonts w:ascii="Times New Roman" w:hAnsi="Times New Roman" w:cs="Times New Roman"/>
          <w:sz w:val="28"/>
          <w:szCs w:val="28"/>
        </w:rPr>
        <w:t>Ш</w:t>
      </w:r>
      <w:r w:rsidR="00292BC1">
        <w:rPr>
          <w:rFonts w:ascii="Times New Roman" w:hAnsi="Times New Roman" w:cs="Times New Roman"/>
          <w:sz w:val="28"/>
          <w:szCs w:val="28"/>
        </w:rPr>
        <w:t>, которые</w:t>
      </w:r>
      <w:r w:rsidR="000A4259" w:rsidRPr="000A4259">
        <w:rPr>
          <w:rFonts w:ascii="Times New Roman" w:hAnsi="Times New Roman" w:cs="Times New Roman"/>
          <w:sz w:val="28"/>
          <w:szCs w:val="28"/>
        </w:rPr>
        <w:t xml:space="preserve"> включают короткий видеоролик с лекцией учителя</w:t>
      </w:r>
      <w:r w:rsidR="00CC2780">
        <w:rPr>
          <w:rFonts w:ascii="Times New Roman" w:hAnsi="Times New Roman" w:cs="Times New Roman"/>
          <w:sz w:val="28"/>
          <w:szCs w:val="28"/>
        </w:rPr>
        <w:t xml:space="preserve"> или анимированный ролик</w:t>
      </w:r>
      <w:r w:rsidR="000A4259" w:rsidRPr="000A4259">
        <w:rPr>
          <w:rFonts w:ascii="Times New Roman" w:hAnsi="Times New Roman" w:cs="Times New Roman"/>
          <w:sz w:val="28"/>
          <w:szCs w:val="28"/>
        </w:rPr>
        <w:t xml:space="preserve">, задачи и упражнения для закрепления полученных знаний и отработки навыков, а также проверочные задания для контроля усвоения материала. </w:t>
      </w:r>
      <w:r w:rsidR="002B3E56" w:rsidRPr="0074427B">
        <w:rPr>
          <w:rFonts w:ascii="Times New Roman" w:hAnsi="Times New Roman" w:cs="Times New Roman"/>
          <w:sz w:val="28"/>
          <w:szCs w:val="28"/>
        </w:rPr>
        <w:t xml:space="preserve">Если учитель использует проверочные задания </w:t>
      </w:r>
      <w:r w:rsidR="00292BC1">
        <w:rPr>
          <w:rFonts w:ascii="Times New Roman" w:hAnsi="Times New Roman" w:cs="Times New Roman"/>
          <w:sz w:val="28"/>
          <w:szCs w:val="28"/>
        </w:rPr>
        <w:t xml:space="preserve">РЭШ </w:t>
      </w:r>
      <w:r w:rsidR="002B3E56" w:rsidRPr="0074427B">
        <w:rPr>
          <w:rFonts w:ascii="Times New Roman" w:hAnsi="Times New Roman" w:cs="Times New Roman"/>
          <w:sz w:val="28"/>
          <w:szCs w:val="28"/>
        </w:rPr>
        <w:t>в рамках текущего контроля успеваемости, они должны быть утверждены в составе основной образовательной программы общеобразовательной организации.</w:t>
      </w:r>
    </w:p>
    <w:p w:rsidR="00837E1E" w:rsidRPr="00837E1E" w:rsidRDefault="00837E1E" w:rsidP="0083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1E">
        <w:rPr>
          <w:rFonts w:ascii="Times New Roman" w:hAnsi="Times New Roman" w:cs="Times New Roman"/>
          <w:sz w:val="28"/>
          <w:szCs w:val="28"/>
        </w:rPr>
        <w:t xml:space="preserve"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</w:t>
      </w:r>
      <w:r w:rsidR="00292BC1">
        <w:rPr>
          <w:rFonts w:ascii="Times New Roman" w:hAnsi="Times New Roman" w:cs="Times New Roman"/>
          <w:sz w:val="28"/>
          <w:szCs w:val="28"/>
        </w:rPr>
        <w:t>ФГОС ОО</w:t>
      </w:r>
      <w:r w:rsidR="0074427B">
        <w:rPr>
          <w:rFonts w:ascii="Times New Roman" w:hAnsi="Times New Roman" w:cs="Times New Roman"/>
          <w:sz w:val="28"/>
          <w:szCs w:val="28"/>
        </w:rPr>
        <w:t>.</w:t>
      </w:r>
      <w:r w:rsidRPr="00837E1E">
        <w:rPr>
          <w:rFonts w:ascii="Times New Roman" w:hAnsi="Times New Roman" w:cs="Times New Roman"/>
          <w:sz w:val="28"/>
          <w:szCs w:val="28"/>
        </w:rPr>
        <w:t xml:space="preserve">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837E1E" w:rsidRDefault="00837E1E" w:rsidP="0083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37E1E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7E1E">
        <w:rPr>
          <w:rFonts w:ascii="Times New Roman" w:hAnsi="Times New Roman" w:cs="Times New Roman"/>
          <w:sz w:val="28"/>
          <w:szCs w:val="28"/>
        </w:rPr>
        <w:t xml:space="preserve"> </w:t>
      </w:r>
      <w:r w:rsidR="00821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отражено</w:t>
      </w:r>
      <w:r w:rsidRPr="00837E1E">
        <w:rPr>
          <w:rFonts w:ascii="Times New Roman" w:hAnsi="Times New Roman" w:cs="Times New Roman"/>
          <w:sz w:val="28"/>
          <w:szCs w:val="28"/>
        </w:rPr>
        <w:t xml:space="preserve"> содержание предмета математика</w:t>
      </w:r>
      <w:r>
        <w:rPr>
          <w:rFonts w:ascii="Times New Roman" w:hAnsi="Times New Roman" w:cs="Times New Roman"/>
          <w:sz w:val="28"/>
          <w:szCs w:val="28"/>
        </w:rPr>
        <w:t>, представленное</w:t>
      </w:r>
      <w:r w:rsidRPr="00837E1E">
        <w:rPr>
          <w:rFonts w:ascii="Times New Roman" w:hAnsi="Times New Roman" w:cs="Times New Roman"/>
          <w:sz w:val="28"/>
          <w:szCs w:val="28"/>
        </w:rPr>
        <w:t xml:space="preserve"> на сайте РЭШ</w:t>
      </w:r>
      <w:r>
        <w:rPr>
          <w:rFonts w:ascii="Times New Roman" w:hAnsi="Times New Roman" w:cs="Times New Roman"/>
          <w:sz w:val="28"/>
          <w:szCs w:val="28"/>
        </w:rPr>
        <w:t>, оно</w:t>
      </w:r>
      <w:r w:rsidRPr="00837E1E">
        <w:rPr>
          <w:rFonts w:ascii="Times New Roman" w:hAnsi="Times New Roman" w:cs="Times New Roman"/>
          <w:sz w:val="28"/>
          <w:szCs w:val="28"/>
        </w:rPr>
        <w:t xml:space="preserve"> раскрыто </w:t>
      </w:r>
      <w:r>
        <w:rPr>
          <w:rFonts w:ascii="Times New Roman" w:hAnsi="Times New Roman" w:cs="Times New Roman"/>
          <w:sz w:val="28"/>
          <w:szCs w:val="28"/>
        </w:rPr>
        <w:t xml:space="preserve">пока </w:t>
      </w:r>
      <w:r w:rsidRPr="00837E1E">
        <w:rPr>
          <w:rFonts w:ascii="Times New Roman" w:hAnsi="Times New Roman" w:cs="Times New Roman"/>
          <w:sz w:val="28"/>
          <w:szCs w:val="28"/>
        </w:rPr>
        <w:t xml:space="preserve">не в полном объеме, ведется активная работа по наполнению разделов. </w:t>
      </w:r>
    </w:p>
    <w:p w:rsidR="000A4259" w:rsidRDefault="000A4259" w:rsidP="00CC27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278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21046">
        <w:rPr>
          <w:rFonts w:ascii="Times New Roman" w:hAnsi="Times New Roman" w:cs="Times New Roman"/>
          <w:sz w:val="28"/>
          <w:szCs w:val="28"/>
        </w:rPr>
        <w:t>2</w:t>
      </w:r>
    </w:p>
    <w:p w:rsidR="00292BC1" w:rsidRPr="00CC2780" w:rsidRDefault="00292BC1" w:rsidP="00CC27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4259" w:rsidRPr="00CC2780" w:rsidRDefault="000A4259" w:rsidP="00CC27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2780">
        <w:rPr>
          <w:rFonts w:ascii="Times New Roman" w:hAnsi="Times New Roman" w:cs="Times New Roman"/>
          <w:sz w:val="28"/>
          <w:szCs w:val="28"/>
        </w:rPr>
        <w:t>Содержание интерактивных уроков по математике на сайте РЭШ</w:t>
      </w:r>
    </w:p>
    <w:tbl>
      <w:tblPr>
        <w:tblStyle w:val="ad"/>
        <w:tblW w:w="0" w:type="auto"/>
        <w:tblLook w:val="04A0"/>
      </w:tblPr>
      <w:tblGrid>
        <w:gridCol w:w="817"/>
        <w:gridCol w:w="6379"/>
        <w:gridCol w:w="2463"/>
      </w:tblGrid>
      <w:tr w:rsidR="0075565C" w:rsidRPr="00CC2780" w:rsidTr="006A5CB8">
        <w:trPr>
          <w:cantSplit/>
          <w:tblHeader/>
        </w:trPr>
        <w:tc>
          <w:tcPr>
            <w:tcW w:w="817" w:type="dxa"/>
          </w:tcPr>
          <w:p w:rsidR="0075565C" w:rsidRPr="00CC2780" w:rsidRDefault="0075565C" w:rsidP="007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75565C" w:rsidRPr="00CC2780" w:rsidRDefault="0075565C" w:rsidP="007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463" w:type="dxa"/>
          </w:tcPr>
          <w:p w:rsidR="0075565C" w:rsidRPr="00CC2780" w:rsidRDefault="00CC2780" w:rsidP="007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материалов по теме</w:t>
            </w:r>
          </w:p>
        </w:tc>
      </w:tr>
      <w:tr w:rsidR="0075565C" w:rsidRPr="00CC2780" w:rsidTr="0047406D">
        <w:tc>
          <w:tcPr>
            <w:tcW w:w="9659" w:type="dxa"/>
            <w:gridSpan w:val="3"/>
          </w:tcPr>
          <w:p w:rsidR="0075565C" w:rsidRPr="00CC2780" w:rsidRDefault="0075565C" w:rsidP="0075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Математика (5-6 класс)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B64944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5565C" w:rsidRPr="00CC2780" w:rsidRDefault="00B855A8" w:rsidP="00B64944">
            <w:pPr>
              <w:pBdr>
                <w:top w:val="single" w:sz="6" w:space="0" w:color="D2D2D2"/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64944" w:rsidRPr="00B64944">
              <w:rPr>
                <w:rFonts w:ascii="Times New Roman" w:hAnsi="Times New Roman" w:cs="Times New Roman"/>
                <w:sz w:val="24"/>
                <w:szCs w:val="24"/>
              </w:rPr>
              <w:t>исла и величины</w:t>
            </w:r>
          </w:p>
        </w:tc>
        <w:tc>
          <w:tcPr>
            <w:tcW w:w="2463" w:type="dxa"/>
          </w:tcPr>
          <w:p w:rsidR="0075565C" w:rsidRPr="00CC2780" w:rsidRDefault="00B855A8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уроков (6 класс)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B64944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5565C" w:rsidRPr="00CC2780" w:rsidRDefault="00B855A8" w:rsidP="00B64944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4944" w:rsidRPr="00B64944">
              <w:rPr>
                <w:rFonts w:ascii="Times New Roman" w:hAnsi="Times New Roman" w:cs="Times New Roman"/>
                <w:sz w:val="24"/>
                <w:szCs w:val="24"/>
              </w:rPr>
              <w:t>рифметические действия</w:t>
            </w:r>
          </w:p>
        </w:tc>
        <w:tc>
          <w:tcPr>
            <w:tcW w:w="2463" w:type="dxa"/>
          </w:tcPr>
          <w:p w:rsidR="0075565C" w:rsidRPr="00CC2780" w:rsidRDefault="00B855A8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B64944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5565C" w:rsidRPr="00CC2780" w:rsidRDefault="00B855A8" w:rsidP="00B64944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4944" w:rsidRPr="00B64944">
              <w:rPr>
                <w:rFonts w:ascii="Times New Roman" w:hAnsi="Times New Roman" w:cs="Times New Roman"/>
                <w:sz w:val="24"/>
                <w:szCs w:val="24"/>
              </w:rPr>
              <w:t>абота с текстовыми задачами</w:t>
            </w:r>
          </w:p>
        </w:tc>
        <w:tc>
          <w:tcPr>
            <w:tcW w:w="2463" w:type="dxa"/>
          </w:tcPr>
          <w:p w:rsidR="0075565C" w:rsidRDefault="00B855A8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уроков (5 класс)</w:t>
            </w:r>
          </w:p>
          <w:p w:rsidR="00B855A8" w:rsidRPr="00CC2780" w:rsidRDefault="00B855A8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уроков (6 класс)</w:t>
            </w:r>
          </w:p>
        </w:tc>
      </w:tr>
      <w:tr w:rsidR="00504ACF" w:rsidRPr="00CC2780" w:rsidTr="0075565C">
        <w:tc>
          <w:tcPr>
            <w:tcW w:w="817" w:type="dxa"/>
          </w:tcPr>
          <w:p w:rsidR="00504ACF" w:rsidRPr="00CC2780" w:rsidRDefault="00B64944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04ACF" w:rsidRPr="00CC2780" w:rsidRDefault="00B855A8" w:rsidP="00B855A8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44" w:rsidRPr="00B64944">
              <w:rPr>
                <w:rFonts w:ascii="Times New Roman" w:hAnsi="Times New Roman" w:cs="Times New Roman"/>
                <w:sz w:val="24"/>
                <w:szCs w:val="24"/>
              </w:rPr>
              <w:t xml:space="preserve">ространственные отношения.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4944" w:rsidRPr="00B64944">
              <w:rPr>
                <w:rFonts w:ascii="Times New Roman" w:hAnsi="Times New Roman" w:cs="Times New Roman"/>
                <w:sz w:val="24"/>
                <w:szCs w:val="24"/>
              </w:rPr>
              <w:t xml:space="preserve">еометрические фигуры </w:t>
            </w:r>
          </w:p>
        </w:tc>
        <w:tc>
          <w:tcPr>
            <w:tcW w:w="2463" w:type="dxa"/>
          </w:tcPr>
          <w:p w:rsidR="00504ACF" w:rsidRDefault="00B855A8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урока (5 класс)</w:t>
            </w:r>
          </w:p>
          <w:p w:rsidR="00B855A8" w:rsidRPr="00CC2780" w:rsidRDefault="00B855A8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уроков (6 класс)</w:t>
            </w:r>
          </w:p>
        </w:tc>
      </w:tr>
      <w:tr w:rsidR="00504ACF" w:rsidRPr="00CC2780" w:rsidTr="0075565C">
        <w:tc>
          <w:tcPr>
            <w:tcW w:w="817" w:type="dxa"/>
          </w:tcPr>
          <w:p w:rsidR="00504ACF" w:rsidRPr="00CC2780" w:rsidRDefault="00B64944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04ACF" w:rsidRPr="00CC2780" w:rsidRDefault="00B855A8" w:rsidP="00B64944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4944" w:rsidRPr="00B64944">
              <w:rPr>
                <w:rFonts w:ascii="Times New Roman" w:hAnsi="Times New Roman" w:cs="Times New Roman"/>
                <w:sz w:val="24"/>
                <w:szCs w:val="24"/>
              </w:rPr>
              <w:t>еометрические величины</w:t>
            </w:r>
          </w:p>
        </w:tc>
        <w:tc>
          <w:tcPr>
            <w:tcW w:w="2463" w:type="dxa"/>
          </w:tcPr>
          <w:p w:rsidR="00504ACF" w:rsidRPr="00CC2780" w:rsidRDefault="00B855A8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504ACF" w:rsidRPr="00CC2780" w:rsidTr="0075565C">
        <w:tc>
          <w:tcPr>
            <w:tcW w:w="817" w:type="dxa"/>
          </w:tcPr>
          <w:p w:rsidR="00504ACF" w:rsidRPr="00CC2780" w:rsidRDefault="00B64944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04ACF" w:rsidRPr="00CC2780" w:rsidRDefault="00B855A8" w:rsidP="00B64944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4944" w:rsidRPr="00B64944">
              <w:rPr>
                <w:rFonts w:ascii="Times New Roman" w:hAnsi="Times New Roman" w:cs="Times New Roman"/>
                <w:sz w:val="24"/>
                <w:szCs w:val="24"/>
              </w:rPr>
              <w:t>атуральные числа и шкалы</w:t>
            </w:r>
          </w:p>
        </w:tc>
        <w:tc>
          <w:tcPr>
            <w:tcW w:w="2463" w:type="dxa"/>
          </w:tcPr>
          <w:p w:rsidR="00504ACF" w:rsidRPr="00CC2780" w:rsidRDefault="00B855A8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урока (5 класс)</w:t>
            </w:r>
          </w:p>
        </w:tc>
      </w:tr>
      <w:tr w:rsidR="00504ACF" w:rsidRPr="00CC2780" w:rsidTr="0075565C">
        <w:tc>
          <w:tcPr>
            <w:tcW w:w="817" w:type="dxa"/>
          </w:tcPr>
          <w:p w:rsidR="00504ACF" w:rsidRPr="00CC2780" w:rsidRDefault="00B64944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04ACF" w:rsidRPr="00CC2780" w:rsidRDefault="00B855A8" w:rsidP="00B64944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4944" w:rsidRPr="00B64944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натуральных чисел</w:t>
            </w:r>
          </w:p>
        </w:tc>
        <w:tc>
          <w:tcPr>
            <w:tcW w:w="2463" w:type="dxa"/>
          </w:tcPr>
          <w:p w:rsidR="00504ACF" w:rsidRPr="00CC2780" w:rsidRDefault="00B855A8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504ACF" w:rsidRPr="00CC2780" w:rsidTr="0075565C">
        <w:tc>
          <w:tcPr>
            <w:tcW w:w="817" w:type="dxa"/>
          </w:tcPr>
          <w:p w:rsidR="00504ACF" w:rsidRPr="00CC2780" w:rsidRDefault="00B64944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04ACF" w:rsidRPr="00CC2780" w:rsidRDefault="00B855A8" w:rsidP="00B64944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4944">
              <w:rPr>
                <w:rFonts w:ascii="Times New Roman" w:hAnsi="Times New Roman" w:cs="Times New Roman"/>
                <w:sz w:val="24"/>
                <w:szCs w:val="24"/>
              </w:rPr>
              <w:t>множение и деление натуральных чисел</w:t>
            </w:r>
          </w:p>
        </w:tc>
        <w:tc>
          <w:tcPr>
            <w:tcW w:w="2463" w:type="dxa"/>
          </w:tcPr>
          <w:p w:rsidR="00504ACF" w:rsidRPr="00CC2780" w:rsidRDefault="00B855A8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504ACF" w:rsidRPr="00CC2780" w:rsidTr="0075565C">
        <w:tc>
          <w:tcPr>
            <w:tcW w:w="817" w:type="dxa"/>
          </w:tcPr>
          <w:p w:rsidR="00504ACF" w:rsidRPr="00CC2780" w:rsidRDefault="00B64944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04ACF" w:rsidRPr="00CC2780" w:rsidRDefault="00B855A8" w:rsidP="00B64944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944">
              <w:rPr>
                <w:rFonts w:ascii="Times New Roman" w:hAnsi="Times New Roman" w:cs="Times New Roman"/>
                <w:sz w:val="24"/>
                <w:szCs w:val="24"/>
              </w:rPr>
              <w:t>лощади и объёмы</w:t>
            </w:r>
          </w:p>
        </w:tc>
        <w:tc>
          <w:tcPr>
            <w:tcW w:w="2463" w:type="dxa"/>
          </w:tcPr>
          <w:p w:rsidR="00504ACF" w:rsidRPr="00CC2780" w:rsidRDefault="00B855A8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B64944" w:rsidRPr="00CC2780" w:rsidTr="0075565C">
        <w:tc>
          <w:tcPr>
            <w:tcW w:w="817" w:type="dxa"/>
          </w:tcPr>
          <w:p w:rsidR="00B64944" w:rsidRPr="00CC2780" w:rsidRDefault="00B64944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64944" w:rsidRPr="00CC2780" w:rsidRDefault="00B855A8" w:rsidP="00B64944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944">
              <w:rPr>
                <w:rFonts w:ascii="Times New Roman" w:hAnsi="Times New Roman" w:cs="Times New Roman"/>
                <w:sz w:val="24"/>
                <w:szCs w:val="24"/>
              </w:rPr>
              <w:t>быкновенные дроби</w:t>
            </w:r>
          </w:p>
        </w:tc>
        <w:tc>
          <w:tcPr>
            <w:tcW w:w="2463" w:type="dxa"/>
          </w:tcPr>
          <w:p w:rsidR="00B64944" w:rsidRPr="00CC2780" w:rsidRDefault="00837E1E" w:rsidP="0083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55A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855A8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</w:tc>
      </w:tr>
      <w:tr w:rsidR="00B64944" w:rsidRPr="00CC2780" w:rsidTr="0075565C">
        <w:tc>
          <w:tcPr>
            <w:tcW w:w="817" w:type="dxa"/>
          </w:tcPr>
          <w:p w:rsidR="00B64944" w:rsidRPr="00CC2780" w:rsidRDefault="00B64944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64944" w:rsidRPr="00CC2780" w:rsidRDefault="00B855A8" w:rsidP="00B855A8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4944">
              <w:rPr>
                <w:rFonts w:ascii="Times New Roman" w:hAnsi="Times New Roman" w:cs="Times New Roman"/>
                <w:sz w:val="24"/>
                <w:szCs w:val="24"/>
              </w:rPr>
              <w:t xml:space="preserve">есятичные дроби.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944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десятичных дробей</w:t>
            </w:r>
          </w:p>
        </w:tc>
        <w:tc>
          <w:tcPr>
            <w:tcW w:w="2463" w:type="dxa"/>
          </w:tcPr>
          <w:p w:rsidR="00B64944" w:rsidRPr="00CC2780" w:rsidRDefault="00837E1E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уроков (5 класс)</w:t>
            </w:r>
          </w:p>
        </w:tc>
      </w:tr>
      <w:tr w:rsidR="00B64944" w:rsidRPr="00CC2780" w:rsidTr="0075565C">
        <w:tc>
          <w:tcPr>
            <w:tcW w:w="817" w:type="dxa"/>
          </w:tcPr>
          <w:p w:rsidR="00B64944" w:rsidRPr="00CC2780" w:rsidRDefault="00B64944" w:rsidP="00B8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9" w:type="dxa"/>
          </w:tcPr>
          <w:p w:rsidR="00B64944" w:rsidRPr="00CC2780" w:rsidRDefault="00B855A8" w:rsidP="00B64944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4944">
              <w:rPr>
                <w:rFonts w:ascii="Times New Roman" w:hAnsi="Times New Roman" w:cs="Times New Roman"/>
                <w:sz w:val="24"/>
                <w:szCs w:val="24"/>
              </w:rPr>
              <w:t>множение и деление десятичных дробей</w:t>
            </w:r>
          </w:p>
        </w:tc>
        <w:tc>
          <w:tcPr>
            <w:tcW w:w="2463" w:type="dxa"/>
          </w:tcPr>
          <w:p w:rsidR="00B64944" w:rsidRPr="00CC2780" w:rsidRDefault="00837E1E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B64944" w:rsidRPr="00CC2780" w:rsidTr="0075565C">
        <w:tc>
          <w:tcPr>
            <w:tcW w:w="817" w:type="dxa"/>
          </w:tcPr>
          <w:p w:rsidR="00B64944" w:rsidRPr="00CC2780" w:rsidRDefault="00B64944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64944" w:rsidRPr="00CC2780" w:rsidRDefault="00B855A8" w:rsidP="00B64944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4944">
              <w:rPr>
                <w:rFonts w:ascii="Times New Roman" w:hAnsi="Times New Roman" w:cs="Times New Roman"/>
                <w:sz w:val="24"/>
                <w:szCs w:val="24"/>
              </w:rPr>
              <w:t>елимость чисел</w:t>
            </w:r>
          </w:p>
        </w:tc>
        <w:tc>
          <w:tcPr>
            <w:tcW w:w="2463" w:type="dxa"/>
          </w:tcPr>
          <w:p w:rsidR="00B64944" w:rsidRPr="00CC2780" w:rsidRDefault="00837E1E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504ACF" w:rsidRPr="00CC2780" w:rsidTr="0075565C">
        <w:tc>
          <w:tcPr>
            <w:tcW w:w="817" w:type="dxa"/>
          </w:tcPr>
          <w:p w:rsidR="00504ACF" w:rsidRPr="00CC2780" w:rsidRDefault="00B64944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504ACF" w:rsidRPr="00CC2780" w:rsidRDefault="00B855A8" w:rsidP="00B855A8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944">
              <w:rPr>
                <w:rFonts w:ascii="Times New Roman" w:hAnsi="Times New Roman" w:cs="Times New Roman"/>
                <w:sz w:val="24"/>
                <w:szCs w:val="24"/>
              </w:rPr>
              <w:t>тношения и пропорции</w:t>
            </w:r>
          </w:p>
        </w:tc>
        <w:tc>
          <w:tcPr>
            <w:tcW w:w="2463" w:type="dxa"/>
          </w:tcPr>
          <w:p w:rsidR="00504ACF" w:rsidRPr="00CC2780" w:rsidRDefault="00837E1E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уроков (6 класс)</w:t>
            </w:r>
          </w:p>
        </w:tc>
      </w:tr>
      <w:tr w:rsidR="00504ACF" w:rsidRPr="00CC2780" w:rsidTr="0075565C">
        <w:tc>
          <w:tcPr>
            <w:tcW w:w="817" w:type="dxa"/>
          </w:tcPr>
          <w:p w:rsidR="00504ACF" w:rsidRPr="00CC2780" w:rsidRDefault="00B855A8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504ACF" w:rsidRPr="00CC2780" w:rsidRDefault="00B855A8" w:rsidP="00B855A8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944">
              <w:rPr>
                <w:rFonts w:ascii="Times New Roman" w:hAnsi="Times New Roman" w:cs="Times New Roman"/>
                <w:sz w:val="24"/>
                <w:szCs w:val="24"/>
              </w:rPr>
              <w:t>оложительные и отрицательные числа</w:t>
            </w:r>
          </w:p>
        </w:tc>
        <w:tc>
          <w:tcPr>
            <w:tcW w:w="2463" w:type="dxa"/>
          </w:tcPr>
          <w:p w:rsidR="00504ACF" w:rsidRPr="00CC2780" w:rsidRDefault="00837E1E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B855A8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75565C" w:rsidRPr="00CC2780" w:rsidRDefault="00B855A8" w:rsidP="00B855A8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4944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</w:p>
        </w:tc>
        <w:tc>
          <w:tcPr>
            <w:tcW w:w="2463" w:type="dxa"/>
          </w:tcPr>
          <w:p w:rsidR="0075565C" w:rsidRPr="00CC2780" w:rsidRDefault="00837E1E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уроков (6 класс)</w:t>
            </w:r>
          </w:p>
        </w:tc>
      </w:tr>
      <w:tr w:rsidR="00B855A8" w:rsidRPr="00CC2780" w:rsidTr="0075565C">
        <w:tc>
          <w:tcPr>
            <w:tcW w:w="817" w:type="dxa"/>
          </w:tcPr>
          <w:p w:rsidR="00B855A8" w:rsidRDefault="00B855A8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855A8" w:rsidRDefault="00B855A8" w:rsidP="00B855A8">
            <w:pPr>
              <w:pBdr>
                <w:bottom w:val="single" w:sz="2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5A8">
              <w:rPr>
                <w:rFonts w:ascii="Times New Roman" w:hAnsi="Times New Roman" w:cs="Times New Roman"/>
                <w:sz w:val="24"/>
                <w:szCs w:val="24"/>
              </w:rPr>
              <w:t>оординаты на плоскости</w:t>
            </w:r>
          </w:p>
        </w:tc>
        <w:tc>
          <w:tcPr>
            <w:tcW w:w="2463" w:type="dxa"/>
          </w:tcPr>
          <w:p w:rsidR="00B855A8" w:rsidRPr="00CC2780" w:rsidRDefault="00837E1E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B855A8" w:rsidRPr="00CC2780" w:rsidTr="0075565C">
        <w:tc>
          <w:tcPr>
            <w:tcW w:w="817" w:type="dxa"/>
          </w:tcPr>
          <w:p w:rsidR="00B855A8" w:rsidRDefault="00B855A8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855A8" w:rsidRDefault="00B855A8" w:rsidP="00B855A8">
            <w:pPr>
              <w:pBdr>
                <w:bottom w:val="single" w:sz="2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55A8">
              <w:rPr>
                <w:rFonts w:ascii="Times New Roman" w:hAnsi="Times New Roman" w:cs="Times New Roman"/>
                <w:sz w:val="24"/>
                <w:szCs w:val="24"/>
              </w:rPr>
              <w:t xml:space="preserve">ножества.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855A8">
              <w:rPr>
                <w:rFonts w:ascii="Times New Roman" w:hAnsi="Times New Roman" w:cs="Times New Roman"/>
                <w:sz w:val="24"/>
                <w:szCs w:val="24"/>
              </w:rPr>
              <w:t>лементы логики</w:t>
            </w:r>
          </w:p>
        </w:tc>
        <w:tc>
          <w:tcPr>
            <w:tcW w:w="2463" w:type="dxa"/>
          </w:tcPr>
          <w:p w:rsidR="00B855A8" w:rsidRPr="00CC2780" w:rsidRDefault="00837E1E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уроков (5 класс)</w:t>
            </w:r>
          </w:p>
        </w:tc>
      </w:tr>
      <w:tr w:rsidR="0075565C" w:rsidRPr="00CC2780" w:rsidTr="0047406D">
        <w:tc>
          <w:tcPr>
            <w:tcW w:w="9659" w:type="dxa"/>
            <w:gridSpan w:val="3"/>
          </w:tcPr>
          <w:p w:rsidR="0075565C" w:rsidRPr="00CC2780" w:rsidRDefault="0075565C" w:rsidP="0075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Алгебра (7-11 класс)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5565C" w:rsidRPr="00CC2780" w:rsidRDefault="00CC2780" w:rsidP="00CC2780">
            <w:pPr>
              <w:pBdr>
                <w:top w:val="single" w:sz="6" w:space="0" w:color="D2D2D2"/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2463" w:type="dxa"/>
          </w:tcPr>
          <w:p w:rsidR="0075565C" w:rsidRPr="00CC2780" w:rsidRDefault="00504ACF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уроков (8 класс)</w:t>
            </w:r>
          </w:p>
        </w:tc>
      </w:tr>
      <w:tr w:rsidR="00CC2780" w:rsidRPr="00CC2780" w:rsidTr="0075565C">
        <w:tc>
          <w:tcPr>
            <w:tcW w:w="817" w:type="dxa"/>
          </w:tcPr>
          <w:p w:rsidR="00CC2780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C2780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2463" w:type="dxa"/>
          </w:tcPr>
          <w:p w:rsidR="00CC2780" w:rsidRDefault="00504ACF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урока (7 класс)</w:t>
            </w:r>
          </w:p>
          <w:p w:rsidR="00504ACF" w:rsidRPr="00CC2780" w:rsidRDefault="00504ACF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уроков (8 класс)</w:t>
            </w:r>
          </w:p>
        </w:tc>
      </w:tr>
      <w:tr w:rsidR="00CC2780" w:rsidRPr="00CC2780" w:rsidTr="0075565C">
        <w:tc>
          <w:tcPr>
            <w:tcW w:w="817" w:type="dxa"/>
          </w:tcPr>
          <w:p w:rsidR="00CC2780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C2780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2463" w:type="dxa"/>
          </w:tcPr>
          <w:p w:rsidR="00CC2780" w:rsidRDefault="00504ACF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уроков (7 класс)</w:t>
            </w:r>
          </w:p>
          <w:p w:rsidR="00504ACF" w:rsidRDefault="00504ACF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уроков (8 класс)</w:t>
            </w:r>
          </w:p>
          <w:p w:rsidR="00504ACF" w:rsidRPr="00CC2780" w:rsidRDefault="00504ACF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уроков (9 класс)</w:t>
            </w:r>
          </w:p>
        </w:tc>
      </w:tr>
      <w:tr w:rsidR="00CC2780" w:rsidRPr="00CC2780" w:rsidTr="0075565C">
        <w:tc>
          <w:tcPr>
            <w:tcW w:w="817" w:type="dxa"/>
          </w:tcPr>
          <w:p w:rsidR="00CC2780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C2780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463" w:type="dxa"/>
          </w:tcPr>
          <w:p w:rsidR="00CC2780" w:rsidRDefault="002518C6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уроков (7 класс)</w:t>
            </w:r>
          </w:p>
          <w:p w:rsidR="002518C6" w:rsidRDefault="002518C6" w:rsidP="0025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уроков (8 класс)</w:t>
            </w:r>
          </w:p>
          <w:p w:rsidR="002518C6" w:rsidRPr="00CC2780" w:rsidRDefault="002518C6" w:rsidP="0025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уроков (9 класс)</w:t>
            </w:r>
          </w:p>
        </w:tc>
      </w:tr>
      <w:tr w:rsidR="00CC2780" w:rsidRPr="00CC2780" w:rsidTr="0075565C">
        <w:tc>
          <w:tcPr>
            <w:tcW w:w="817" w:type="dxa"/>
          </w:tcPr>
          <w:p w:rsidR="00CC2780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C2780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2463" w:type="dxa"/>
          </w:tcPr>
          <w:p w:rsidR="002518C6" w:rsidRDefault="002518C6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урока (8 класс)</w:t>
            </w:r>
          </w:p>
          <w:p w:rsidR="00CC2780" w:rsidRPr="00CC2780" w:rsidRDefault="002518C6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уроков (9 класс)</w:t>
            </w:r>
          </w:p>
        </w:tc>
      </w:tr>
      <w:tr w:rsidR="00CC2780" w:rsidRPr="00CC2780" w:rsidTr="0075565C">
        <w:tc>
          <w:tcPr>
            <w:tcW w:w="817" w:type="dxa"/>
          </w:tcPr>
          <w:p w:rsidR="00CC2780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C2780" w:rsidRPr="00CC2780" w:rsidRDefault="00CC2780" w:rsidP="00CC2780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множеств и математической логики </w:t>
            </w:r>
          </w:p>
        </w:tc>
        <w:tc>
          <w:tcPr>
            <w:tcW w:w="2463" w:type="dxa"/>
          </w:tcPr>
          <w:p w:rsidR="00CC2780" w:rsidRPr="00CC2780" w:rsidRDefault="002518C6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урока (8 класс)</w:t>
            </w:r>
          </w:p>
        </w:tc>
      </w:tr>
      <w:tr w:rsidR="00CC2780" w:rsidRPr="00CC2780" w:rsidTr="0075565C">
        <w:tc>
          <w:tcPr>
            <w:tcW w:w="817" w:type="dxa"/>
          </w:tcPr>
          <w:p w:rsidR="00CC2780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C2780" w:rsidRPr="00CC2780" w:rsidRDefault="00CC2780" w:rsidP="00CC2780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История математики</w:t>
            </w:r>
          </w:p>
        </w:tc>
        <w:tc>
          <w:tcPr>
            <w:tcW w:w="2463" w:type="dxa"/>
          </w:tcPr>
          <w:p w:rsidR="00CC2780" w:rsidRPr="00CC2780" w:rsidRDefault="002518C6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(7 класс)</w:t>
            </w:r>
          </w:p>
        </w:tc>
      </w:tr>
      <w:tr w:rsidR="00CC2780" w:rsidRPr="00CC2780" w:rsidTr="0075565C">
        <w:tc>
          <w:tcPr>
            <w:tcW w:w="817" w:type="dxa"/>
          </w:tcPr>
          <w:p w:rsidR="00CC2780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C2780" w:rsidRPr="00CC2780" w:rsidRDefault="00CC2780" w:rsidP="00CC2780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Методы математики</w:t>
            </w:r>
          </w:p>
        </w:tc>
        <w:tc>
          <w:tcPr>
            <w:tcW w:w="2463" w:type="dxa"/>
          </w:tcPr>
          <w:p w:rsidR="00CC2780" w:rsidRPr="00CC2780" w:rsidRDefault="002518C6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CC2780" w:rsidRPr="00CC2780" w:rsidTr="0075565C">
        <w:tc>
          <w:tcPr>
            <w:tcW w:w="817" w:type="dxa"/>
          </w:tcPr>
          <w:p w:rsidR="00CC2780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CC2780" w:rsidRPr="00CC2780" w:rsidRDefault="00CC2780" w:rsidP="00CC2780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463" w:type="dxa"/>
          </w:tcPr>
          <w:p w:rsidR="00CC2780" w:rsidRPr="00CC2780" w:rsidRDefault="002518C6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CC2780" w:rsidRPr="00CC2780" w:rsidTr="0075565C">
        <w:tc>
          <w:tcPr>
            <w:tcW w:w="817" w:type="dxa"/>
          </w:tcPr>
          <w:p w:rsidR="00CC2780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CC2780" w:rsidRPr="00CC2780" w:rsidRDefault="00CC2780" w:rsidP="00CC2780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Производная и её применение</w:t>
            </w:r>
          </w:p>
        </w:tc>
        <w:tc>
          <w:tcPr>
            <w:tcW w:w="2463" w:type="dxa"/>
          </w:tcPr>
          <w:p w:rsidR="00CC2780" w:rsidRPr="00CC2780" w:rsidRDefault="002518C6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CC2780" w:rsidRPr="00CC2780" w:rsidTr="0075565C">
        <w:tc>
          <w:tcPr>
            <w:tcW w:w="817" w:type="dxa"/>
          </w:tcPr>
          <w:p w:rsidR="00CC2780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CC2780" w:rsidRPr="00CC2780" w:rsidRDefault="00CC2780" w:rsidP="00CC2780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2463" w:type="dxa"/>
          </w:tcPr>
          <w:p w:rsidR="00CC2780" w:rsidRPr="00CC2780" w:rsidRDefault="002518C6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75565C" w:rsidRPr="00CC2780" w:rsidRDefault="00CC2780" w:rsidP="00CC2780">
            <w:pPr>
              <w:pBdr>
                <w:bottom w:val="single" w:sz="6" w:space="0" w:color="D2D2D2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2463" w:type="dxa"/>
          </w:tcPr>
          <w:p w:rsidR="0075565C" w:rsidRPr="00CC2780" w:rsidRDefault="002518C6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75565C" w:rsidRPr="00CC2780" w:rsidTr="0047406D">
        <w:tc>
          <w:tcPr>
            <w:tcW w:w="9659" w:type="dxa"/>
            <w:gridSpan w:val="3"/>
          </w:tcPr>
          <w:p w:rsidR="0075565C" w:rsidRPr="00CC2780" w:rsidRDefault="0075565C" w:rsidP="0075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Геометрия (7-11 класс)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75565C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5565C" w:rsidRPr="00CC2780" w:rsidRDefault="0075565C" w:rsidP="007556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геометрические сведения</w:t>
            </w:r>
          </w:p>
        </w:tc>
        <w:tc>
          <w:tcPr>
            <w:tcW w:w="2463" w:type="dxa"/>
          </w:tcPr>
          <w:p w:rsidR="0075565C" w:rsidRPr="00CC2780" w:rsidRDefault="007C6695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12 уроков (7 класс)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75565C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5565C" w:rsidRPr="00CC2780" w:rsidRDefault="0075565C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2463" w:type="dxa"/>
          </w:tcPr>
          <w:p w:rsidR="0075565C" w:rsidRPr="00CC2780" w:rsidRDefault="007C6695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10 уроков (7 класс)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75565C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5565C" w:rsidRPr="00CC2780" w:rsidRDefault="0075565C" w:rsidP="0075565C">
            <w:pPr>
              <w:numPr>
                <w:ilvl w:val="0"/>
                <w:numId w:val="12"/>
              </w:numPr>
              <w:pBdr>
                <w:bottom w:val="single" w:sz="6" w:space="0" w:color="D2D2D2"/>
              </w:pBd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463" w:type="dxa"/>
          </w:tcPr>
          <w:p w:rsidR="0075565C" w:rsidRPr="00CC2780" w:rsidRDefault="007C6695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18 уроков (7 класс)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75565C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5565C" w:rsidRPr="00CC2780" w:rsidRDefault="0075565C" w:rsidP="0075565C">
            <w:pPr>
              <w:numPr>
                <w:ilvl w:val="0"/>
                <w:numId w:val="12"/>
              </w:numPr>
              <w:pBdr>
                <w:bottom w:val="single" w:sz="6" w:space="0" w:color="D2D2D2"/>
              </w:pBd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463" w:type="dxa"/>
          </w:tcPr>
          <w:p w:rsidR="0075565C" w:rsidRPr="00CC2780" w:rsidRDefault="007C6695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8 уроков (7 класс)</w:t>
            </w:r>
          </w:p>
          <w:p w:rsidR="007C6695" w:rsidRPr="00CC2780" w:rsidRDefault="007C6695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3 урока (8 класс)</w:t>
            </w:r>
          </w:p>
          <w:p w:rsidR="007C6695" w:rsidRPr="00CC2780" w:rsidRDefault="007C6695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9 уроков (9 класс)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75565C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5565C" w:rsidRPr="00CC2780" w:rsidRDefault="0075565C" w:rsidP="0075565C">
            <w:pPr>
              <w:numPr>
                <w:ilvl w:val="0"/>
                <w:numId w:val="12"/>
              </w:numPr>
              <w:pBdr>
                <w:bottom w:val="single" w:sz="6" w:space="0" w:color="D2D2D2"/>
              </w:pBd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Многоугольники. Четырехугольники</w:t>
            </w:r>
          </w:p>
        </w:tc>
        <w:tc>
          <w:tcPr>
            <w:tcW w:w="2463" w:type="dxa"/>
          </w:tcPr>
          <w:p w:rsidR="0075565C" w:rsidRPr="00CC2780" w:rsidRDefault="007C6695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8 уроков (8 класс)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75565C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5565C" w:rsidRPr="00CC2780" w:rsidRDefault="0075565C" w:rsidP="0075565C">
            <w:pPr>
              <w:numPr>
                <w:ilvl w:val="0"/>
                <w:numId w:val="12"/>
              </w:numPr>
              <w:pBdr>
                <w:bottom w:val="single" w:sz="6" w:space="0" w:color="D2D2D2"/>
              </w:pBd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463" w:type="dxa"/>
          </w:tcPr>
          <w:p w:rsidR="0075565C" w:rsidRPr="00CC2780" w:rsidRDefault="007C6695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7 уроков (8 класс)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75565C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75565C" w:rsidRPr="00CC2780" w:rsidRDefault="0075565C" w:rsidP="0075565C">
            <w:pPr>
              <w:numPr>
                <w:ilvl w:val="0"/>
                <w:numId w:val="12"/>
              </w:numPr>
              <w:pBdr>
                <w:bottom w:val="single" w:sz="6" w:space="0" w:color="D2D2D2"/>
              </w:pBdr>
              <w:shd w:val="clear" w:color="auto" w:fill="FFFFFF"/>
              <w:ind w:left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2463" w:type="dxa"/>
          </w:tcPr>
          <w:p w:rsidR="0075565C" w:rsidRPr="00CC2780" w:rsidRDefault="007C6695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6 уроков ( 8 класс)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75565C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5565C" w:rsidRPr="00CC2780" w:rsidRDefault="0075565C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Окружность и площадь круга</w:t>
            </w:r>
          </w:p>
        </w:tc>
        <w:tc>
          <w:tcPr>
            <w:tcW w:w="2463" w:type="dxa"/>
          </w:tcPr>
          <w:p w:rsidR="007C6695" w:rsidRPr="00CC2780" w:rsidRDefault="007C6695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4 урока (7 класс)</w:t>
            </w:r>
          </w:p>
          <w:p w:rsidR="007C6695" w:rsidRPr="00CC2780" w:rsidRDefault="007C6695" w:rsidP="007C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10 урока (8 класс)</w:t>
            </w:r>
          </w:p>
          <w:p w:rsidR="007C6695" w:rsidRPr="00CC2780" w:rsidRDefault="007C6695" w:rsidP="007C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7 уроков (9 класс)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75565C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</w:tcPr>
          <w:p w:rsidR="0075565C" w:rsidRPr="00CC2780" w:rsidRDefault="0075565C" w:rsidP="0075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Векторы. Скалярное произведение векторов</w:t>
            </w:r>
          </w:p>
        </w:tc>
        <w:tc>
          <w:tcPr>
            <w:tcW w:w="2463" w:type="dxa"/>
          </w:tcPr>
          <w:p w:rsidR="0075565C" w:rsidRPr="00CC2780" w:rsidRDefault="007C6695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6 уроков (9 класс)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75565C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5565C" w:rsidRPr="00CC2780" w:rsidRDefault="0075565C" w:rsidP="0075565C">
            <w:pPr>
              <w:numPr>
                <w:ilvl w:val="0"/>
                <w:numId w:val="13"/>
              </w:numPr>
              <w:pBdr>
                <w:bottom w:val="single" w:sz="6" w:space="0" w:color="D2D2D2"/>
              </w:pBd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463" w:type="dxa"/>
          </w:tcPr>
          <w:p w:rsidR="0075565C" w:rsidRPr="00CC2780" w:rsidRDefault="007C6695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5 уроков (9 класс)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75565C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75565C" w:rsidRPr="00CC2780" w:rsidRDefault="0075565C" w:rsidP="0075565C">
            <w:pPr>
              <w:numPr>
                <w:ilvl w:val="0"/>
                <w:numId w:val="13"/>
              </w:numPr>
              <w:pBdr>
                <w:bottom w:val="single" w:sz="6" w:space="0" w:color="D2D2D2"/>
              </w:pBd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463" w:type="dxa"/>
          </w:tcPr>
          <w:p w:rsidR="0075565C" w:rsidRPr="00CC2780" w:rsidRDefault="007C6695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5 уроков (9 класс)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75565C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75565C" w:rsidRPr="00CC2780" w:rsidRDefault="0075565C" w:rsidP="0075565C">
            <w:pPr>
              <w:numPr>
                <w:ilvl w:val="0"/>
                <w:numId w:val="13"/>
              </w:numPr>
              <w:pBdr>
                <w:bottom w:val="single" w:sz="6" w:space="0" w:color="D2D2D2"/>
              </w:pBd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их следствия</w:t>
            </w:r>
          </w:p>
        </w:tc>
        <w:tc>
          <w:tcPr>
            <w:tcW w:w="2463" w:type="dxa"/>
          </w:tcPr>
          <w:p w:rsidR="0075565C" w:rsidRPr="00CC2780" w:rsidRDefault="007C6695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C278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75565C" w:rsidRPr="00CC2780" w:rsidTr="0075565C">
        <w:tc>
          <w:tcPr>
            <w:tcW w:w="817" w:type="dxa"/>
          </w:tcPr>
          <w:p w:rsidR="0075565C" w:rsidRPr="00CC2780" w:rsidRDefault="0075565C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75565C" w:rsidRPr="00CC2780" w:rsidRDefault="0075565C" w:rsidP="0075565C">
            <w:pPr>
              <w:numPr>
                <w:ilvl w:val="0"/>
                <w:numId w:val="13"/>
              </w:numPr>
              <w:pBdr>
                <w:bottom w:val="single" w:sz="6" w:space="0" w:color="D2D2D2"/>
              </w:pBd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463" w:type="dxa"/>
          </w:tcPr>
          <w:p w:rsidR="0075565C" w:rsidRPr="00CC2780" w:rsidRDefault="00CC2780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7C6695" w:rsidRPr="00CC2780" w:rsidTr="0075565C">
        <w:tc>
          <w:tcPr>
            <w:tcW w:w="817" w:type="dxa"/>
          </w:tcPr>
          <w:p w:rsidR="007C6695" w:rsidRPr="00CC2780" w:rsidRDefault="007C6695" w:rsidP="007C6695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7C6695" w:rsidRPr="00CC2780" w:rsidRDefault="007C6695" w:rsidP="007C6695">
            <w:pPr>
              <w:numPr>
                <w:ilvl w:val="0"/>
                <w:numId w:val="13"/>
              </w:numPr>
              <w:pBdr>
                <w:bottom w:val="single" w:sz="6" w:space="0" w:color="D2D2D2"/>
              </w:pBd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 Перпендикулярность прямых и плоскостей</w:t>
            </w:r>
          </w:p>
        </w:tc>
        <w:tc>
          <w:tcPr>
            <w:tcW w:w="2463" w:type="dxa"/>
          </w:tcPr>
          <w:p w:rsidR="007C6695" w:rsidRPr="00CC2780" w:rsidRDefault="002518C6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7C6695" w:rsidRPr="00CC2780" w:rsidTr="0075565C">
        <w:tc>
          <w:tcPr>
            <w:tcW w:w="817" w:type="dxa"/>
          </w:tcPr>
          <w:p w:rsidR="007C6695" w:rsidRPr="00CC2780" w:rsidRDefault="007C6695" w:rsidP="007C6695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7C6695" w:rsidRPr="00CC2780" w:rsidRDefault="007C6695" w:rsidP="007C6695">
            <w:pPr>
              <w:numPr>
                <w:ilvl w:val="0"/>
                <w:numId w:val="13"/>
              </w:numPr>
              <w:pBdr>
                <w:bottom w:val="single" w:sz="6" w:space="0" w:color="D2D2D2"/>
              </w:pBd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463" w:type="dxa"/>
          </w:tcPr>
          <w:p w:rsidR="007C6695" w:rsidRPr="00CC2780" w:rsidRDefault="007C6695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2 урока (9 класс)</w:t>
            </w:r>
          </w:p>
        </w:tc>
      </w:tr>
      <w:tr w:rsidR="007C6695" w:rsidRPr="00CC2780" w:rsidTr="0075565C">
        <w:tc>
          <w:tcPr>
            <w:tcW w:w="817" w:type="dxa"/>
          </w:tcPr>
          <w:p w:rsidR="007C6695" w:rsidRPr="00CC2780" w:rsidRDefault="007C6695" w:rsidP="007C6695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7C6695" w:rsidRPr="00CC2780" w:rsidRDefault="00CC2780" w:rsidP="007C6695">
            <w:pPr>
              <w:numPr>
                <w:ilvl w:val="0"/>
                <w:numId w:val="13"/>
              </w:numPr>
              <w:pBdr>
                <w:bottom w:val="single" w:sz="6" w:space="0" w:color="D2D2D2"/>
              </w:pBd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Цилиндр, конус и шар</w:t>
            </w:r>
          </w:p>
        </w:tc>
        <w:tc>
          <w:tcPr>
            <w:tcW w:w="2463" w:type="dxa"/>
          </w:tcPr>
          <w:p w:rsidR="007C6695" w:rsidRPr="00CC2780" w:rsidRDefault="002518C6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  <w:tr w:rsidR="007C6695" w:rsidRPr="00CC2780" w:rsidTr="0075565C">
        <w:tc>
          <w:tcPr>
            <w:tcW w:w="817" w:type="dxa"/>
          </w:tcPr>
          <w:p w:rsidR="007C6695" w:rsidRPr="00CC2780" w:rsidRDefault="00CC2780" w:rsidP="007C6695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7C6695" w:rsidRPr="00CC2780" w:rsidRDefault="00CC2780" w:rsidP="007C6695">
            <w:pPr>
              <w:numPr>
                <w:ilvl w:val="0"/>
                <w:numId w:val="13"/>
              </w:numPr>
              <w:pBdr>
                <w:bottom w:val="single" w:sz="6" w:space="0" w:color="D2D2D2"/>
              </w:pBd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2463" w:type="dxa"/>
          </w:tcPr>
          <w:p w:rsidR="007C6695" w:rsidRPr="00CC2780" w:rsidRDefault="002518C6" w:rsidP="00FD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Pr="00CC2780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</w:p>
        </w:tc>
      </w:tr>
    </w:tbl>
    <w:p w:rsidR="00837E1E" w:rsidRDefault="00837E1E" w:rsidP="0083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030" w:rsidRDefault="000E6CB2" w:rsidP="000E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может использовать материалы </w:t>
      </w:r>
      <w:r w:rsidR="00292BC1">
        <w:rPr>
          <w:rFonts w:ascii="Times New Roman" w:hAnsi="Times New Roman" w:cs="Times New Roman"/>
          <w:sz w:val="28"/>
          <w:szCs w:val="28"/>
        </w:rPr>
        <w:t>РЭШ</w:t>
      </w:r>
      <w:r w:rsidR="00837E1E" w:rsidRPr="00837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инструмент самообразования (</w:t>
      </w:r>
      <w:r w:rsidRPr="00837E1E">
        <w:rPr>
          <w:rFonts w:ascii="Times New Roman" w:hAnsi="Times New Roman" w:cs="Times New Roman"/>
          <w:sz w:val="28"/>
          <w:szCs w:val="28"/>
        </w:rPr>
        <w:t>отличная возможность для учителей побывать на «открытых уроках» своих коллег и перенять лучший опыт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4D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репозиторий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к уроку</w:t>
      </w:r>
      <w:r w:rsidR="00AF4D08">
        <w:rPr>
          <w:rFonts w:ascii="Times New Roman" w:hAnsi="Times New Roman" w:cs="Times New Roman"/>
          <w:sz w:val="28"/>
          <w:szCs w:val="28"/>
        </w:rPr>
        <w:t xml:space="preserve">, как портал для организации работы с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AF4D0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F4D08">
        <w:rPr>
          <w:rFonts w:ascii="Times New Roman" w:hAnsi="Times New Roman" w:cs="Times New Roman"/>
          <w:sz w:val="28"/>
          <w:szCs w:val="28"/>
        </w:rPr>
        <w:t xml:space="preserve"> в период санитарного карантина, отмены занятий в связи с неблагоприятными погодными условиями, во время длительного лечения школьника. Можно использовать материалы РЭШ для устранения пробелов в знаниях обучающегося, для </w:t>
      </w:r>
      <w:r w:rsidR="00F901FC">
        <w:rPr>
          <w:rFonts w:ascii="Times New Roman" w:hAnsi="Times New Roman" w:cs="Times New Roman"/>
          <w:sz w:val="28"/>
          <w:szCs w:val="28"/>
        </w:rPr>
        <w:t>изучения</w:t>
      </w:r>
      <w:r w:rsidR="00837E1E" w:rsidRPr="00837E1E">
        <w:rPr>
          <w:rFonts w:ascii="Times New Roman" w:hAnsi="Times New Roman" w:cs="Times New Roman"/>
          <w:sz w:val="28"/>
          <w:szCs w:val="28"/>
        </w:rPr>
        <w:t xml:space="preserve"> пропущенн</w:t>
      </w:r>
      <w:r w:rsidR="00AF4D08">
        <w:rPr>
          <w:rFonts w:ascii="Times New Roman" w:hAnsi="Times New Roman" w:cs="Times New Roman"/>
          <w:sz w:val="28"/>
          <w:szCs w:val="28"/>
        </w:rPr>
        <w:t>ых</w:t>
      </w:r>
      <w:r w:rsidR="00837E1E" w:rsidRPr="00837E1E">
        <w:rPr>
          <w:rFonts w:ascii="Times New Roman" w:hAnsi="Times New Roman" w:cs="Times New Roman"/>
          <w:sz w:val="28"/>
          <w:szCs w:val="28"/>
        </w:rPr>
        <w:t xml:space="preserve"> тем или сложн</w:t>
      </w:r>
      <w:r w:rsidR="00AF4D08">
        <w:rPr>
          <w:rFonts w:ascii="Times New Roman" w:hAnsi="Times New Roman" w:cs="Times New Roman"/>
          <w:sz w:val="28"/>
          <w:szCs w:val="28"/>
        </w:rPr>
        <w:t>ого</w:t>
      </w:r>
      <w:r w:rsidR="00837E1E" w:rsidRPr="00837E1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F4D08">
        <w:rPr>
          <w:rFonts w:ascii="Times New Roman" w:hAnsi="Times New Roman" w:cs="Times New Roman"/>
          <w:sz w:val="28"/>
          <w:szCs w:val="28"/>
        </w:rPr>
        <w:t>а</w:t>
      </w:r>
      <w:r w:rsidR="00837E1E" w:rsidRPr="00837E1E">
        <w:rPr>
          <w:rFonts w:ascii="Times New Roman" w:hAnsi="Times New Roman" w:cs="Times New Roman"/>
          <w:sz w:val="28"/>
          <w:szCs w:val="28"/>
        </w:rPr>
        <w:t xml:space="preserve">. </w:t>
      </w:r>
      <w:r w:rsidR="00AF4D08">
        <w:rPr>
          <w:rFonts w:ascii="Times New Roman" w:hAnsi="Times New Roman" w:cs="Times New Roman"/>
          <w:sz w:val="28"/>
          <w:szCs w:val="28"/>
        </w:rPr>
        <w:t>К каждой теме разработаны у</w:t>
      </w:r>
      <w:r w:rsidRPr="000A4259">
        <w:rPr>
          <w:rFonts w:ascii="Times New Roman" w:hAnsi="Times New Roman" w:cs="Times New Roman"/>
          <w:sz w:val="28"/>
          <w:szCs w:val="28"/>
        </w:rPr>
        <w:t>пражнения и задачи</w:t>
      </w:r>
      <w:r w:rsidR="00AF4D08">
        <w:rPr>
          <w:rFonts w:ascii="Times New Roman" w:hAnsi="Times New Roman" w:cs="Times New Roman"/>
          <w:sz w:val="28"/>
          <w:szCs w:val="28"/>
        </w:rPr>
        <w:t>, которые</w:t>
      </w:r>
      <w:r w:rsidRPr="000A4259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292BC1">
        <w:rPr>
          <w:rFonts w:ascii="Times New Roman" w:hAnsi="Times New Roman" w:cs="Times New Roman"/>
          <w:sz w:val="28"/>
          <w:szCs w:val="28"/>
        </w:rPr>
        <w:t>использовать</w:t>
      </w:r>
      <w:r w:rsidRPr="000A4259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раз, они не предполагают оценивания и уж тем более фиксации оценок. Проверочные задания, напротив, не подразумевают повторного прохождения – система фиксирует результаты их выполнения зарегистрированными пользователями и на этой основе формируется статистика успеваемости ученика.</w:t>
      </w:r>
      <w:bookmarkStart w:id="0" w:name="_GoBack"/>
      <w:bookmarkEnd w:id="0"/>
    </w:p>
    <w:p w:rsidR="00292BC1" w:rsidRDefault="00292BC1" w:rsidP="000E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030" w:rsidRDefault="002B3030" w:rsidP="000E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030">
        <w:rPr>
          <w:rFonts w:ascii="Times New Roman" w:hAnsi="Times New Roman" w:cs="Times New Roman"/>
          <w:sz w:val="28"/>
          <w:szCs w:val="28"/>
        </w:rPr>
        <w:t>По вопросам преподавания учебного предмета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2B3030">
        <w:rPr>
          <w:rFonts w:ascii="Times New Roman" w:hAnsi="Times New Roman" w:cs="Times New Roman"/>
          <w:sz w:val="28"/>
          <w:szCs w:val="28"/>
        </w:rPr>
        <w:t xml:space="preserve">» обращаться к </w:t>
      </w:r>
      <w:proofErr w:type="spellStart"/>
      <w:r w:rsidRPr="002B3030">
        <w:rPr>
          <w:rFonts w:ascii="Times New Roman" w:hAnsi="Times New Roman" w:cs="Times New Roman"/>
          <w:sz w:val="28"/>
          <w:szCs w:val="28"/>
        </w:rPr>
        <w:t>Шайкин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B3030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030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3030">
        <w:rPr>
          <w:rFonts w:ascii="Times New Roman" w:hAnsi="Times New Roman" w:cs="Times New Roman"/>
          <w:sz w:val="28"/>
          <w:szCs w:val="28"/>
        </w:rPr>
        <w:t>, старшему преподавателю кафедры естественно-математических дисциплин ГБУ ДПО ЧИППКРО. Телефон: 263-43-00.</w:t>
      </w:r>
    </w:p>
    <w:p w:rsidR="00F26504" w:rsidRPr="00BC6B9A" w:rsidRDefault="00F26504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504" w:rsidRPr="00BC6B9A" w:rsidRDefault="00F26504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26504" w:rsidRPr="00BC6B9A" w:rsidSect="00D01A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01A71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24BA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(общие, для реализации федеральных государственных образовательных стандартов общего образования и Федерального компонента государственного образовательного стандарта)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закон от 29.12.2012 г. № 273-ФЗ «Об образовании в Российской Федерации» (с изм., внесенными Федеральными законами от 04.06.2014 г. № 145-ФЗ, от 06.04.2015 г. № 68-ФЗ, ред. </w:t>
      </w:r>
      <w:r w:rsidR="004F46C7">
        <w:rPr>
          <w:rFonts w:ascii="Times New Roman" w:hAnsi="Times New Roman"/>
          <w:sz w:val="28"/>
          <w:szCs w:val="28"/>
        </w:rPr>
        <w:t>17</w:t>
      </w:r>
      <w:r w:rsidRPr="00BC6B9A">
        <w:rPr>
          <w:rFonts w:ascii="Times New Roman" w:hAnsi="Times New Roman"/>
          <w:sz w:val="28"/>
          <w:szCs w:val="28"/>
        </w:rPr>
        <w:t>.</w:t>
      </w:r>
      <w:r w:rsidR="004F46C7">
        <w:rPr>
          <w:rFonts w:ascii="Times New Roman" w:hAnsi="Times New Roman"/>
          <w:sz w:val="28"/>
          <w:szCs w:val="28"/>
        </w:rPr>
        <w:t>03</w:t>
      </w:r>
      <w:r w:rsidRPr="00BC6B9A">
        <w:rPr>
          <w:rFonts w:ascii="Times New Roman" w:hAnsi="Times New Roman"/>
          <w:sz w:val="28"/>
          <w:szCs w:val="28"/>
        </w:rPr>
        <w:t>.201</w:t>
      </w:r>
      <w:r w:rsidR="004F46C7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>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 г. № 576, от 28.12.2015 г. № 1529, от 26.01.2016 г. № 38, от 21.04.2016 г. №</w:t>
      </w:r>
      <w:hyperlink r:id="rId27" w:anchor="dst100005" w:history="1">
        <w:r w:rsidRPr="00BC6B9A">
          <w:rPr>
            <w:rFonts w:ascii="Times New Roman" w:hAnsi="Times New Roman"/>
            <w:sz w:val="28"/>
            <w:szCs w:val="28"/>
          </w:rPr>
          <w:t> 459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29.12.2016 г. № 1677, от 08.06.2017 г. № 535, от 20.06.2017 г. № 581, от 05.07.2017 г. № 629)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Минтруда России от 18.10.2013 г. № 544н (в ред. Приказа Минтруда России от 05.08.2016 г. № 422н, с изм., внесенными Приказом Минтруда России от 25.12.2014 г. № 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 г. № 30550)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 30.08.2013 г. № 1015 (в ред. Приказов Минобрнауки России от 13.12.2013 г. № 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 г. № 30067)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 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 г. № 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 г. № 72, Изменений № 3, утв.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 г. № 81)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10.07.2015 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 г. № 38528)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 г. № 699 «Об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 42729) // http://www.consultant.ru/; http://www.garant.ru/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1543.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Челябинской области от 31.12.2014 г. № 01/3810 «Об утверждении Концепции развития естественно-математического и технологического образования в Челябинской области «ТЕМП»</w:t>
      </w:r>
    </w:p>
    <w:p w:rsidR="004924BA" w:rsidRPr="00BC6B9A" w:rsidRDefault="004924BA" w:rsidP="00492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6B9A">
        <w:rPr>
          <w:rFonts w:ascii="Times New Roman" w:hAnsi="Times New Roman"/>
          <w:b/>
          <w:sz w:val="28"/>
          <w:szCs w:val="28"/>
        </w:rPr>
        <w:t>. 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17.12.2010 г. № 1897 (в ред. Приказов Минобрнауки России от 29.12.2014 г. </w:t>
      </w:r>
      <w:hyperlink r:id="rId28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BC6B9A">
          <w:rPr>
            <w:rFonts w:ascii="Times New Roman" w:hAnsi="Times New Roman"/>
            <w:sz w:val="28"/>
            <w:szCs w:val="28"/>
          </w:rPr>
          <w:t>№ 1644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29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Pr="00BC6B9A">
          <w:rPr>
            <w:rFonts w:ascii="Times New Roman" w:hAnsi="Times New Roman"/>
            <w:sz w:val="28"/>
            <w:szCs w:val="28"/>
          </w:rPr>
          <w:t>№ 1577</w:t>
        </w:r>
      </w:hyperlink>
      <w:r w:rsidRPr="00BC6B9A">
        <w:rPr>
          <w:rFonts w:ascii="Times New Roman" w:hAnsi="Times New Roman"/>
          <w:sz w:val="28"/>
          <w:szCs w:val="28"/>
        </w:rPr>
        <w:t>) «Об утверждении федерального государственного образовательного стандарта основного общего образования» (Зарегистрирован Минюстом России 01.02.2011 г. № 19644) // http://www.consultant.ru/; http://www.garant.ru/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17.05.2012 г. № 413 (в ред. Приказов Минобрнауки России от 29.12.2014 г. </w:t>
      </w:r>
      <w:hyperlink r:id="rId30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C6B9A">
          <w:rPr>
            <w:rFonts w:ascii="Times New Roman" w:hAnsi="Times New Roman"/>
            <w:sz w:val="28"/>
            <w:szCs w:val="28"/>
          </w:rPr>
          <w:t>№ 1645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31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C6B9A">
          <w:rPr>
            <w:rFonts w:ascii="Times New Roman" w:hAnsi="Times New Roman"/>
            <w:sz w:val="28"/>
            <w:szCs w:val="28"/>
          </w:rPr>
          <w:t>№ 1578</w:t>
        </w:r>
      </w:hyperlink>
      <w:r w:rsidRPr="00BC6B9A">
        <w:rPr>
          <w:rFonts w:ascii="Times New Roman" w:hAnsi="Times New Roman"/>
          <w:sz w:val="28"/>
          <w:szCs w:val="28"/>
        </w:rPr>
        <w:t>, от 29.06.2017 г. № 613) «Об утверждении федерального государственного образовательного стандарта среднего общего образования» (Зарегистрирован Минюстом России 07.06.2012 г. № 24480) // http://www.consultant.ru/; http://www.garant.ru/</w:t>
      </w:r>
    </w:p>
    <w:p w:rsidR="004924BA" w:rsidRPr="00BC6B9A" w:rsidRDefault="004924BA" w:rsidP="0049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документы, обеспечивающие реализацию Федерального компонента государственного образовательного стандарта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4"/>
          <w:sz w:val="28"/>
          <w:szCs w:val="28"/>
        </w:rPr>
        <w:t xml:space="preserve">Приказ Министерства </w:t>
      </w:r>
      <w:r w:rsidRPr="00BC6B9A">
        <w:rPr>
          <w:rFonts w:ascii="Times New Roman" w:hAnsi="Times New Roman"/>
          <w:spacing w:val="-2"/>
          <w:sz w:val="28"/>
          <w:szCs w:val="28"/>
        </w:rPr>
        <w:t>образования и науки Российской Федерации от 05.03.2004 г. №</w:t>
      </w:r>
      <w:r w:rsidRPr="00BC6B9A">
        <w:rPr>
          <w:rFonts w:ascii="Times New Roman" w:hAnsi="Times New Roman"/>
          <w:sz w:val="28"/>
          <w:szCs w:val="28"/>
        </w:rPr>
        <w:t> </w:t>
      </w:r>
      <w:r w:rsidRPr="00BC6B9A">
        <w:rPr>
          <w:rFonts w:ascii="Times New Roman" w:hAnsi="Times New Roman"/>
          <w:spacing w:val="-2"/>
          <w:sz w:val="28"/>
          <w:szCs w:val="28"/>
        </w:rPr>
        <w:t>1089 «</w:t>
      </w:r>
      <w:r w:rsidRPr="00BC6B9A">
        <w:rPr>
          <w:rFonts w:ascii="Times New Roman" w:hAnsi="Times New Roman"/>
          <w:spacing w:val="-6"/>
          <w:sz w:val="28"/>
          <w:szCs w:val="28"/>
        </w:rPr>
        <w:t xml:space="preserve">Об утверждении Федерального компонента государственного образовательного стандарта начального </w:t>
      </w:r>
      <w:r w:rsidRPr="00BC6B9A">
        <w:rPr>
          <w:rFonts w:ascii="Times New Roman" w:hAnsi="Times New Roman"/>
          <w:spacing w:val="-4"/>
          <w:sz w:val="28"/>
          <w:szCs w:val="28"/>
        </w:rPr>
        <w:t>общего, основного общего и среднего (полного) общего образования» (</w:t>
      </w:r>
      <w:r w:rsidRPr="00BC6B9A">
        <w:rPr>
          <w:rFonts w:ascii="Times New Roman" w:hAnsi="Times New Roman"/>
          <w:spacing w:val="-6"/>
          <w:sz w:val="28"/>
          <w:szCs w:val="28"/>
        </w:rPr>
        <w:t>в ред. Приказов Минобрнауки России от 03.06.2008 г. № 164, от 31.08.2009 г. № 320, от 19.10.2009 г. № 427, от 10.11.2011 г. №  2643, от 24.01.2012 г. № 39, от 31.01.2012 г. № 69, от 23.06.2015 г. № 609, от 07.06.2017 г. № 506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BC6B9A">
        <w:rPr>
          <w:rFonts w:ascii="Times New Roman" w:hAnsi="Times New Roman"/>
          <w:sz w:val="28"/>
          <w:szCs w:val="28"/>
        </w:rPr>
        <w:t>// http://www.consultant.ru/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07.07.2005 г. № 03-126 «О примерных программах по учебным предметам федерального базисного учебного плана» // http://www.consultant.ru/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риказ Министерства образования и науки Челябинской области </w:t>
      </w:r>
      <w:r w:rsidRPr="00BC6B9A">
        <w:rPr>
          <w:rFonts w:ascii="Times New Roman" w:hAnsi="Times New Roman"/>
          <w:sz w:val="28"/>
          <w:szCs w:val="28"/>
        </w:rPr>
        <w:t>от 30.05.2014 г. № 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</w:t>
      </w:r>
      <w:r w:rsidRPr="00BC6B9A">
        <w:rPr>
          <w:rFonts w:ascii="Times New Roman" w:hAnsi="Times New Roman"/>
          <w:spacing w:val="-2"/>
          <w:sz w:val="28"/>
          <w:szCs w:val="28"/>
        </w:rPr>
        <w:t>»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Приказ Министерства образования и науки Челябинской области от 25.08.2014 г. № 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– 2015 учебный год»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от 31.07.2009 г. №103/3404.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Default="0074427B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924BA" w:rsidRPr="00BC6B9A">
        <w:rPr>
          <w:rFonts w:ascii="Times New Roman" w:hAnsi="Times New Roman"/>
          <w:sz w:val="28"/>
          <w:szCs w:val="28"/>
        </w:rPr>
        <w:t xml:space="preserve">римерная основная образовательная программа основного общего образования // http://fgosreestr.ru/ </w:t>
      </w:r>
    </w:p>
    <w:p w:rsidR="006A5CB8" w:rsidRPr="00BC6B9A" w:rsidRDefault="006A5CB8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</w:t>
      </w:r>
      <w:r>
        <w:rPr>
          <w:rFonts w:ascii="Times New Roman" w:hAnsi="Times New Roman"/>
          <w:sz w:val="28"/>
          <w:szCs w:val="28"/>
        </w:rPr>
        <w:t>среднего</w:t>
      </w:r>
      <w:r w:rsidRPr="00BC6B9A">
        <w:rPr>
          <w:rFonts w:ascii="Times New Roman" w:hAnsi="Times New Roman"/>
          <w:sz w:val="28"/>
          <w:szCs w:val="28"/>
        </w:rPr>
        <w:t xml:space="preserve"> общего образования // http://fgosreestr.ru/</w:t>
      </w:r>
    </w:p>
    <w:p w:rsidR="004F46C7" w:rsidRPr="00BC6B9A" w:rsidRDefault="004F46C7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</w:t>
      </w:r>
    </w:p>
    <w:p w:rsidR="00981641" w:rsidRPr="00BC6B9A" w:rsidRDefault="00981641" w:rsidP="004924B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981641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27.06.2016 г. № 03/5697 «О направлении рекомендаций о внутренней системе оценки качества образования в общеобразовательны</w:t>
      </w:r>
      <w:r w:rsidR="00EB575B" w:rsidRPr="00BC6B9A">
        <w:rPr>
          <w:rFonts w:ascii="Times New Roman" w:hAnsi="Times New Roman"/>
          <w:sz w:val="28"/>
          <w:szCs w:val="28"/>
        </w:rPr>
        <w:t>х</w:t>
      </w:r>
      <w:r w:rsidRPr="00BC6B9A">
        <w:rPr>
          <w:rFonts w:ascii="Times New Roman" w:hAnsi="Times New Roman"/>
          <w:sz w:val="28"/>
          <w:szCs w:val="28"/>
        </w:rPr>
        <w:t xml:space="preserve"> организаци</w:t>
      </w:r>
      <w:r w:rsidR="00EB575B" w:rsidRPr="00BC6B9A">
        <w:rPr>
          <w:rFonts w:ascii="Times New Roman" w:hAnsi="Times New Roman"/>
          <w:sz w:val="28"/>
          <w:szCs w:val="28"/>
        </w:rPr>
        <w:t>ях</w:t>
      </w:r>
      <w:r w:rsidRPr="00BC6B9A">
        <w:rPr>
          <w:rFonts w:ascii="Times New Roman" w:hAnsi="Times New Roman"/>
          <w:sz w:val="28"/>
          <w:szCs w:val="28"/>
        </w:rPr>
        <w:t xml:space="preserve"> Челябинской области»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</w:p>
    <w:p w:rsidR="00EB575B" w:rsidRPr="00BC6B9A" w:rsidRDefault="00EB575B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lastRenderedPageBreak/>
        <w:t>Письмо Министерства образования и науки Челябинской области от 2</w:t>
      </w:r>
      <w:r w:rsidR="00226187" w:rsidRPr="00BC6B9A">
        <w:rPr>
          <w:rFonts w:ascii="Times New Roman" w:hAnsi="Times New Roman"/>
          <w:sz w:val="28"/>
          <w:szCs w:val="28"/>
        </w:rPr>
        <w:t>0</w:t>
      </w:r>
      <w:r w:rsidRPr="00BC6B9A">
        <w:rPr>
          <w:rFonts w:ascii="Times New Roman" w:hAnsi="Times New Roman"/>
          <w:sz w:val="28"/>
          <w:szCs w:val="28"/>
        </w:rPr>
        <w:t>.06.2016 г. № 03/5</w:t>
      </w:r>
      <w:r w:rsidR="00226187" w:rsidRPr="00BC6B9A">
        <w:rPr>
          <w:rFonts w:ascii="Times New Roman" w:hAnsi="Times New Roman"/>
          <w:sz w:val="28"/>
          <w:szCs w:val="28"/>
        </w:rPr>
        <w:t>409</w:t>
      </w:r>
      <w:r w:rsidRPr="00BC6B9A">
        <w:rPr>
          <w:rFonts w:ascii="Times New Roman" w:hAnsi="Times New Roman"/>
          <w:sz w:val="28"/>
          <w:szCs w:val="28"/>
        </w:rPr>
        <w:t xml:space="preserve"> «О направлении </w:t>
      </w:r>
      <w:r w:rsidR="00226187" w:rsidRPr="00BC6B9A">
        <w:rPr>
          <w:rFonts w:ascii="Times New Roman" w:hAnsi="Times New Roman"/>
          <w:sz w:val="28"/>
          <w:szCs w:val="28"/>
        </w:rPr>
        <w:t xml:space="preserve">методических </w:t>
      </w:r>
      <w:r w:rsidRPr="00BC6B9A">
        <w:rPr>
          <w:rFonts w:ascii="Times New Roman" w:hAnsi="Times New Roman"/>
          <w:sz w:val="28"/>
          <w:szCs w:val="28"/>
        </w:rPr>
        <w:t xml:space="preserve">рекомендаций </w:t>
      </w:r>
      <w:r w:rsidR="00226187" w:rsidRPr="00BC6B9A">
        <w:rPr>
          <w:rFonts w:ascii="Times New Roman" w:hAnsi="Times New Roman"/>
          <w:sz w:val="28"/>
          <w:szCs w:val="28"/>
        </w:rPr>
        <w:t>по вопросам организации текущего контроля успеваемости и промежуточной аттестации обучающихся</w:t>
      </w:r>
      <w:r w:rsidRPr="00BC6B9A">
        <w:rPr>
          <w:rFonts w:ascii="Times New Roman" w:hAnsi="Times New Roman"/>
          <w:sz w:val="28"/>
          <w:szCs w:val="28"/>
        </w:rPr>
        <w:t>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803258" w:rsidRPr="00BC6B9A" w:rsidRDefault="008E3FD8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27.10.2017 г. № 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16685E" w:rsidRPr="00BC6B9A" w:rsidRDefault="0016685E" w:rsidP="0016685E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BC6B9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программ»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11.09.2015 г. № 03-02/7732 «О 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Кеспиков</w:t>
      </w:r>
      <w:proofErr w:type="spellEnd"/>
      <w:r w:rsidRPr="00BC6B9A">
        <w:rPr>
          <w:rFonts w:ascii="Times New Roman" w:hAnsi="Times New Roman"/>
          <w:sz w:val="28"/>
          <w:szCs w:val="28"/>
        </w:rPr>
        <w:t>, М. И.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Тюрина, Д. Ф. Ильясов, Ю. Ю. Баранова, В. М. Кузнецов, Н. Е. 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А. В. Кисляков, Т. В. Соловьева, Ф. А. Зуева, Л.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И. В. </w:t>
      </w:r>
      <w:proofErr w:type="spellStart"/>
      <w:r w:rsidRPr="00BC6B9A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, Т. П. Зуева ; Мин-во образования и науки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6B9A">
        <w:rPr>
          <w:rFonts w:ascii="Times New Roman" w:hAnsi="Times New Roman"/>
          <w:sz w:val="28"/>
          <w:szCs w:val="28"/>
        </w:rPr>
        <w:t>ин-т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9A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BC6B9A">
        <w:rPr>
          <w:rFonts w:ascii="Times New Roman" w:hAnsi="Times New Roman"/>
          <w:sz w:val="28"/>
          <w:szCs w:val="28"/>
        </w:rPr>
        <w:t>. и повышения квалификации работников образования. – Челябинск : ЧИППКРО, 2013. – 164 с.</w:t>
      </w:r>
    </w:p>
    <w:p w:rsidR="004924BA" w:rsidRPr="00BC6B9A" w:rsidRDefault="004924BA" w:rsidP="004924BA">
      <w:pPr>
        <w:shd w:val="clear" w:color="auto" w:fill="FFFFFF"/>
        <w:tabs>
          <w:tab w:val="left" w:pos="720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</w:p>
    <w:p w:rsidR="004924BA" w:rsidRPr="00FA72F6" w:rsidRDefault="004924BA" w:rsidP="004924BA">
      <w:pPr>
        <w:shd w:val="clear" w:color="auto" w:fill="FFFFFF"/>
        <w:tabs>
          <w:tab w:val="left" w:pos="720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4924BA" w:rsidRPr="004924BA" w:rsidRDefault="004924BA" w:rsidP="004924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924BA" w:rsidRPr="004924BA" w:rsidSect="00D01A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2F" w:rsidRDefault="0055182F" w:rsidP="00BC6B9A">
      <w:pPr>
        <w:spacing w:after="0" w:line="240" w:lineRule="auto"/>
      </w:pPr>
      <w:r>
        <w:separator/>
      </w:r>
    </w:p>
  </w:endnote>
  <w:endnote w:type="continuationSeparator" w:id="0">
    <w:p w:rsidR="0055182F" w:rsidRDefault="0055182F" w:rsidP="00B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2F" w:rsidRDefault="0055182F" w:rsidP="00BC6B9A">
      <w:pPr>
        <w:spacing w:after="0" w:line="240" w:lineRule="auto"/>
      </w:pPr>
      <w:r>
        <w:separator/>
      </w:r>
    </w:p>
  </w:footnote>
  <w:footnote w:type="continuationSeparator" w:id="0">
    <w:p w:rsidR="0055182F" w:rsidRDefault="0055182F" w:rsidP="00BC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D55"/>
    <w:multiLevelType w:val="hybridMultilevel"/>
    <w:tmpl w:val="82F4740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E437A"/>
    <w:multiLevelType w:val="hybridMultilevel"/>
    <w:tmpl w:val="5248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B79C2"/>
    <w:multiLevelType w:val="multilevel"/>
    <w:tmpl w:val="D5AA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80EF4"/>
    <w:multiLevelType w:val="hybridMultilevel"/>
    <w:tmpl w:val="98B00DBC"/>
    <w:lvl w:ilvl="0" w:tplc="7F32154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pacing w:val="-1"/>
        <w:w w:val="103"/>
        <w:sz w:val="32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D295A"/>
    <w:multiLevelType w:val="hybridMultilevel"/>
    <w:tmpl w:val="190C3546"/>
    <w:lvl w:ilvl="0" w:tplc="4C4C7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05C6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C2593"/>
    <w:multiLevelType w:val="multilevel"/>
    <w:tmpl w:val="65FE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D4462B9"/>
    <w:multiLevelType w:val="hybridMultilevel"/>
    <w:tmpl w:val="C9C2B528"/>
    <w:lvl w:ilvl="0" w:tplc="64BAAC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535835"/>
    <w:multiLevelType w:val="hybridMultilevel"/>
    <w:tmpl w:val="F67690DC"/>
    <w:lvl w:ilvl="0" w:tplc="BB4E26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7B2A86"/>
    <w:multiLevelType w:val="hybridMultilevel"/>
    <w:tmpl w:val="C7AEFD48"/>
    <w:lvl w:ilvl="0" w:tplc="1428AE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17CDE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F65D0"/>
    <w:multiLevelType w:val="hybridMultilevel"/>
    <w:tmpl w:val="449A55DA"/>
    <w:lvl w:ilvl="0" w:tplc="0A908A2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-1"/>
        <w:w w:val="103"/>
        <w:sz w:val="28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87701F"/>
    <w:multiLevelType w:val="multilevel"/>
    <w:tmpl w:val="458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50A50"/>
    <w:multiLevelType w:val="multilevel"/>
    <w:tmpl w:val="BD98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3371EB"/>
    <w:multiLevelType w:val="multilevel"/>
    <w:tmpl w:val="1082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D43D5"/>
    <w:multiLevelType w:val="hybridMultilevel"/>
    <w:tmpl w:val="22E29E9C"/>
    <w:lvl w:ilvl="0" w:tplc="537628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E77CA8"/>
    <w:multiLevelType w:val="hybridMultilevel"/>
    <w:tmpl w:val="745C6216"/>
    <w:lvl w:ilvl="0" w:tplc="4990A174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19577AA"/>
    <w:multiLevelType w:val="multilevel"/>
    <w:tmpl w:val="242A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754374"/>
    <w:multiLevelType w:val="hybridMultilevel"/>
    <w:tmpl w:val="1996D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3557D3"/>
    <w:multiLevelType w:val="multilevel"/>
    <w:tmpl w:val="00A2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B40A1"/>
    <w:multiLevelType w:val="hybridMultilevel"/>
    <w:tmpl w:val="4492E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B7244B"/>
    <w:multiLevelType w:val="hybridMultilevel"/>
    <w:tmpl w:val="9C3AD110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B763CF"/>
    <w:multiLevelType w:val="hybridMultilevel"/>
    <w:tmpl w:val="A224B6C0"/>
    <w:lvl w:ilvl="0" w:tplc="354E79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B0748"/>
    <w:multiLevelType w:val="multilevel"/>
    <w:tmpl w:val="2C08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88421B"/>
    <w:multiLevelType w:val="hybridMultilevel"/>
    <w:tmpl w:val="7EA4B6E8"/>
    <w:lvl w:ilvl="0" w:tplc="537628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18"/>
  </w:num>
  <w:num w:numId="8">
    <w:abstractNumId w:val="0"/>
  </w:num>
  <w:num w:numId="9">
    <w:abstractNumId w:val="23"/>
  </w:num>
  <w:num w:numId="10">
    <w:abstractNumId w:val="20"/>
  </w:num>
  <w:num w:numId="11">
    <w:abstractNumId w:val="1"/>
  </w:num>
  <w:num w:numId="12">
    <w:abstractNumId w:val="21"/>
  </w:num>
  <w:num w:numId="13">
    <w:abstractNumId w:val="2"/>
  </w:num>
  <w:num w:numId="14">
    <w:abstractNumId w:val="25"/>
  </w:num>
  <w:num w:numId="15">
    <w:abstractNumId w:val="16"/>
  </w:num>
  <w:num w:numId="16">
    <w:abstractNumId w:val="7"/>
  </w:num>
  <w:num w:numId="17">
    <w:abstractNumId w:val="19"/>
  </w:num>
  <w:num w:numId="18">
    <w:abstractNumId w:val="14"/>
  </w:num>
  <w:num w:numId="19">
    <w:abstractNumId w:val="24"/>
  </w:num>
  <w:num w:numId="20">
    <w:abstractNumId w:val="3"/>
  </w:num>
  <w:num w:numId="21">
    <w:abstractNumId w:val="11"/>
  </w:num>
  <w:num w:numId="22">
    <w:abstractNumId w:val="13"/>
  </w:num>
  <w:num w:numId="23">
    <w:abstractNumId w:val="22"/>
  </w:num>
  <w:num w:numId="24">
    <w:abstractNumId w:val="17"/>
  </w:num>
  <w:num w:numId="25">
    <w:abstractNumId w:val="15"/>
  </w:num>
  <w:num w:numId="26">
    <w:abstractNumId w:val="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0B"/>
    <w:rsid w:val="00033BA5"/>
    <w:rsid w:val="00073186"/>
    <w:rsid w:val="0007712C"/>
    <w:rsid w:val="0008021F"/>
    <w:rsid w:val="000A4259"/>
    <w:rsid w:val="000E6CB2"/>
    <w:rsid w:val="000F58D7"/>
    <w:rsid w:val="00106C96"/>
    <w:rsid w:val="00124BE5"/>
    <w:rsid w:val="00132268"/>
    <w:rsid w:val="0016685E"/>
    <w:rsid w:val="001713F5"/>
    <w:rsid w:val="00175591"/>
    <w:rsid w:val="001824E0"/>
    <w:rsid w:val="00226187"/>
    <w:rsid w:val="002365A0"/>
    <w:rsid w:val="002437AD"/>
    <w:rsid w:val="002518C6"/>
    <w:rsid w:val="00292BC1"/>
    <w:rsid w:val="002B3030"/>
    <w:rsid w:val="002B3E56"/>
    <w:rsid w:val="002D0BB3"/>
    <w:rsid w:val="002E6F54"/>
    <w:rsid w:val="00312F6C"/>
    <w:rsid w:val="003217EA"/>
    <w:rsid w:val="003728AB"/>
    <w:rsid w:val="00375D23"/>
    <w:rsid w:val="003A61BC"/>
    <w:rsid w:val="003C0F8E"/>
    <w:rsid w:val="003C12E3"/>
    <w:rsid w:val="003D2F52"/>
    <w:rsid w:val="0047406D"/>
    <w:rsid w:val="004924BA"/>
    <w:rsid w:val="004D3C7B"/>
    <w:rsid w:val="004F46C7"/>
    <w:rsid w:val="004F6147"/>
    <w:rsid w:val="00504ACF"/>
    <w:rsid w:val="00511834"/>
    <w:rsid w:val="00531ED6"/>
    <w:rsid w:val="00532129"/>
    <w:rsid w:val="00537F33"/>
    <w:rsid w:val="00544D78"/>
    <w:rsid w:val="0055182F"/>
    <w:rsid w:val="005545DC"/>
    <w:rsid w:val="00584076"/>
    <w:rsid w:val="00590883"/>
    <w:rsid w:val="005C59D3"/>
    <w:rsid w:val="005D00AA"/>
    <w:rsid w:val="005E56A9"/>
    <w:rsid w:val="00611C4D"/>
    <w:rsid w:val="00630B8C"/>
    <w:rsid w:val="006952FA"/>
    <w:rsid w:val="006A5CB8"/>
    <w:rsid w:val="006B6617"/>
    <w:rsid w:val="006C2E33"/>
    <w:rsid w:val="006D5BB5"/>
    <w:rsid w:val="0071598C"/>
    <w:rsid w:val="0072211F"/>
    <w:rsid w:val="0074427B"/>
    <w:rsid w:val="0075565C"/>
    <w:rsid w:val="00761762"/>
    <w:rsid w:val="00776183"/>
    <w:rsid w:val="007919E5"/>
    <w:rsid w:val="00795443"/>
    <w:rsid w:val="007B42E1"/>
    <w:rsid w:val="007C6695"/>
    <w:rsid w:val="007F29D3"/>
    <w:rsid w:val="00803258"/>
    <w:rsid w:val="00821046"/>
    <w:rsid w:val="00825319"/>
    <w:rsid w:val="00830028"/>
    <w:rsid w:val="00832D4A"/>
    <w:rsid w:val="00837E1E"/>
    <w:rsid w:val="008456AC"/>
    <w:rsid w:val="00852809"/>
    <w:rsid w:val="00856491"/>
    <w:rsid w:val="00860179"/>
    <w:rsid w:val="00864F55"/>
    <w:rsid w:val="0087224F"/>
    <w:rsid w:val="0089361C"/>
    <w:rsid w:val="008A1B7B"/>
    <w:rsid w:val="008C3774"/>
    <w:rsid w:val="008E3868"/>
    <w:rsid w:val="008E3FD8"/>
    <w:rsid w:val="008E6A3E"/>
    <w:rsid w:val="0090793F"/>
    <w:rsid w:val="0093771A"/>
    <w:rsid w:val="00964ADD"/>
    <w:rsid w:val="00981641"/>
    <w:rsid w:val="00A047E6"/>
    <w:rsid w:val="00A13A91"/>
    <w:rsid w:val="00A336A3"/>
    <w:rsid w:val="00A41536"/>
    <w:rsid w:val="00A4292F"/>
    <w:rsid w:val="00A451E5"/>
    <w:rsid w:val="00A7471C"/>
    <w:rsid w:val="00AE1279"/>
    <w:rsid w:val="00AF4D08"/>
    <w:rsid w:val="00B01E2F"/>
    <w:rsid w:val="00B142DA"/>
    <w:rsid w:val="00B15889"/>
    <w:rsid w:val="00B41F35"/>
    <w:rsid w:val="00B423B7"/>
    <w:rsid w:val="00B64944"/>
    <w:rsid w:val="00B855A8"/>
    <w:rsid w:val="00BB5209"/>
    <w:rsid w:val="00BC6B9A"/>
    <w:rsid w:val="00BD0A0B"/>
    <w:rsid w:val="00BF1C59"/>
    <w:rsid w:val="00BF232C"/>
    <w:rsid w:val="00C15440"/>
    <w:rsid w:val="00C7315D"/>
    <w:rsid w:val="00C90DDB"/>
    <w:rsid w:val="00CC2780"/>
    <w:rsid w:val="00CC56C8"/>
    <w:rsid w:val="00CC620D"/>
    <w:rsid w:val="00D018D1"/>
    <w:rsid w:val="00D01A71"/>
    <w:rsid w:val="00D063EE"/>
    <w:rsid w:val="00D91243"/>
    <w:rsid w:val="00DB707B"/>
    <w:rsid w:val="00DC0084"/>
    <w:rsid w:val="00DD7115"/>
    <w:rsid w:val="00DF351D"/>
    <w:rsid w:val="00DF7A28"/>
    <w:rsid w:val="00E005D3"/>
    <w:rsid w:val="00E333CD"/>
    <w:rsid w:val="00E36EAF"/>
    <w:rsid w:val="00E52885"/>
    <w:rsid w:val="00E5411E"/>
    <w:rsid w:val="00E5744F"/>
    <w:rsid w:val="00EA54FE"/>
    <w:rsid w:val="00EB575B"/>
    <w:rsid w:val="00EB70A3"/>
    <w:rsid w:val="00EC2444"/>
    <w:rsid w:val="00EC6F3D"/>
    <w:rsid w:val="00F16BA5"/>
    <w:rsid w:val="00F26504"/>
    <w:rsid w:val="00F3132D"/>
    <w:rsid w:val="00F51AAA"/>
    <w:rsid w:val="00F56A1C"/>
    <w:rsid w:val="00F7773E"/>
    <w:rsid w:val="00F901FC"/>
    <w:rsid w:val="00FB054C"/>
    <w:rsid w:val="00FC40C8"/>
    <w:rsid w:val="00FD14DB"/>
    <w:rsid w:val="00FD3049"/>
    <w:rsid w:val="00FD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B3"/>
  </w:style>
  <w:style w:type="paragraph" w:styleId="2">
    <w:name w:val="heading 2"/>
    <w:basedOn w:val="a"/>
    <w:link w:val="20"/>
    <w:uiPriority w:val="9"/>
    <w:qFormat/>
    <w:rsid w:val="0075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FD4DB1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FD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5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55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C6695"/>
  </w:style>
  <w:style w:type="paragraph" w:customStyle="1" w:styleId="Default">
    <w:name w:val="Default"/>
    <w:rsid w:val="00321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E36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440"/>
    <w:pPr>
      <w:ind w:left="720"/>
      <w:contextualSpacing/>
    </w:pPr>
  </w:style>
  <w:style w:type="paragraph" w:styleId="a7">
    <w:name w:val="footnote text"/>
    <w:basedOn w:val="a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BC6B9A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rsid w:val="00BC6B9A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FD4DB1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D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5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55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C6695"/>
  </w:style>
  <w:style w:type="paragraph" w:customStyle="1" w:styleId="Default">
    <w:name w:val="Default"/>
    <w:rsid w:val="00321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9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2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53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487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007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90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76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24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03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5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2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7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85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9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573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3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85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5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06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41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34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3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09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1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6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9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77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ege.sdamgia.ru/" TargetMode="External"/><Relationship Id="rId26" Type="http://schemas.openxmlformats.org/officeDocument/2006/relationships/hyperlink" Target="http://resh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5egena5.ru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tudes.ru/" TargetMode="External"/><Relationship Id="rId17" Type="http://schemas.openxmlformats.org/officeDocument/2006/relationships/hyperlink" Target="http://alexlarin.net/" TargetMode="External"/><Relationship Id="rId25" Type="http://schemas.openxmlformats.org/officeDocument/2006/relationships/hyperlink" Target="http://infourok.ru/site/go?href=http%3A%2F%2Fwww.college.ru%2Fmathematics%2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%20http://foxford.ru" TargetMode="External"/><Relationship Id="rId20" Type="http://schemas.openxmlformats.org/officeDocument/2006/relationships/hyperlink" Target="http://infourok.ru/site/go?href=http%3A%2F%2Fmethmath.chat.ru%2F" TargetMode="External"/><Relationship Id="rId29" Type="http://schemas.openxmlformats.org/officeDocument/2006/relationships/hyperlink" Target="consultantplus://offline/ref=C68C55724E9E94788D953AEDD150BD67337CFEE1A61867188FAD89F08681EF23EB6280087915640CT4s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a.edu.ru/ru/%20&#8211;" TargetMode="External"/><Relationship Id="rId24" Type="http://schemas.openxmlformats.org/officeDocument/2006/relationships/hyperlink" Target="http://infourok.ru/site/go?href=http%3A%2F%2Fzadachi.mccme.ru%2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pr.statgrad.org/" TargetMode="External"/><Relationship Id="rId23" Type="http://schemas.openxmlformats.org/officeDocument/2006/relationships/hyperlink" Target="https://moeobrazovanie.ru/partners/Exponenta" TargetMode="External"/><Relationship Id="rId28" Type="http://schemas.openxmlformats.org/officeDocument/2006/relationships/hyperlink" Target="consultantplus://offline/ref=C68C55724E9E94788D953AEDD150BD673372F8E4A61967188FAD89F08681EF23EB6280087915640CT4s3F" TargetMode="External"/><Relationship Id="rId10" Type="http://schemas.openxmlformats.org/officeDocument/2006/relationships/hyperlink" Target="http://ege.edu.ru/ru/" TargetMode="External"/><Relationship Id="rId19" Type="http://schemas.openxmlformats.org/officeDocument/2006/relationships/hyperlink" Target="http://geogebra.org" TargetMode="External"/><Relationship Id="rId31" Type="http://schemas.openxmlformats.org/officeDocument/2006/relationships/hyperlink" Target="consultantplus://offline/ref=3D5FFF6351885BA4DB4300BD2EA6E9735C4CC553A6F2EC7F3C5F2E4920EC970A67FDDDF8D2F318AElDP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100balnik.ru/&#1089;&#1090;&#1072;&#1090;&#1075;&#1088;&#1072;&#1076;" TargetMode="External"/><Relationship Id="rId22" Type="http://schemas.openxmlformats.org/officeDocument/2006/relationships/hyperlink" Target="http://infourok.ru/site/go?href=http%3A%2F%2Fwww.mccme.ru%2F" TargetMode="External"/><Relationship Id="rId27" Type="http://schemas.openxmlformats.org/officeDocument/2006/relationships/hyperlink" Target="http://www.consultant.ru/document/cons_doc_LAW_197286/2ff7a8c72de3994f30496a0ccbb1ddafdaddf518/" TargetMode="External"/><Relationship Id="rId30" Type="http://schemas.openxmlformats.org/officeDocument/2006/relationships/hyperlink" Target="consultantplus://offline/ref=3D5FFF6351885BA4DB4300BD2EA6E9735C42C359A0FBEC7F3C5F2E4920EC970A67FDDDF8D2F318AElDP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85798-3055-4348-9ECB-749BC1F5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6079</Words>
  <Characters>34652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Чипышева</dc:creator>
  <cp:lastModifiedBy>1</cp:lastModifiedBy>
  <cp:revision>14</cp:revision>
  <cp:lastPrinted>2018-04-25T03:11:00Z</cp:lastPrinted>
  <dcterms:created xsi:type="dcterms:W3CDTF">2018-05-21T08:25:00Z</dcterms:created>
  <dcterms:modified xsi:type="dcterms:W3CDTF">2018-06-28T10:48:00Z</dcterms:modified>
</cp:coreProperties>
</file>